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3C1F0" w14:textId="77777777" w:rsidR="007378F6" w:rsidRDefault="007378F6" w:rsidP="007378F6">
      <w:pPr>
        <w:jc w:val="center"/>
        <w:rPr>
          <w:b/>
          <w:color w:val="980000"/>
          <w:sz w:val="48"/>
          <w:szCs w:val="48"/>
        </w:rPr>
      </w:pPr>
    </w:p>
    <w:p w14:paraId="7B396DD7" w14:textId="5289AF60" w:rsidR="007378F6" w:rsidRDefault="007378F6" w:rsidP="007378F6">
      <w:pPr>
        <w:jc w:val="center"/>
        <w:rPr>
          <w:b/>
          <w:color w:val="980000"/>
          <w:sz w:val="48"/>
          <w:szCs w:val="48"/>
        </w:rPr>
      </w:pPr>
      <w:r>
        <w:rPr>
          <w:b/>
          <w:color w:val="980000"/>
          <w:sz w:val="48"/>
          <w:szCs w:val="48"/>
        </w:rPr>
        <w:t>AQA GCSE English Literature</w:t>
      </w:r>
    </w:p>
    <w:p w14:paraId="6537BEA6" w14:textId="4A3F2F38" w:rsidR="007378F6" w:rsidRDefault="007378F6" w:rsidP="007378F6">
      <w:pPr>
        <w:jc w:val="center"/>
        <w:rPr>
          <w:b/>
          <w:color w:val="980000"/>
          <w:sz w:val="48"/>
          <w:szCs w:val="48"/>
        </w:rPr>
      </w:pPr>
      <w:r>
        <w:rPr>
          <w:b/>
          <w:color w:val="980000"/>
          <w:sz w:val="48"/>
          <w:szCs w:val="48"/>
        </w:rPr>
        <w:t>Worlds and Lives Essential Revision Guide: October Half Term</w:t>
      </w:r>
    </w:p>
    <w:p w14:paraId="75034138" w14:textId="77777777" w:rsidR="007378F6" w:rsidRDefault="007378F6" w:rsidP="007378F6">
      <w:pPr>
        <w:jc w:val="center"/>
        <w:rPr>
          <w:b/>
          <w:color w:val="980000"/>
          <w:sz w:val="48"/>
          <w:szCs w:val="48"/>
        </w:rPr>
      </w:pPr>
    </w:p>
    <w:p w14:paraId="0498DDE9" w14:textId="56655F87" w:rsidR="00AC3D6B" w:rsidRDefault="007378F6" w:rsidP="007378F6">
      <w:pPr>
        <w:jc w:val="center"/>
      </w:pPr>
      <w:r>
        <w:rPr>
          <w:b/>
          <w:noProof/>
          <w:color w:val="980000"/>
          <w:sz w:val="52"/>
          <w:szCs w:val="52"/>
        </w:rPr>
        <w:drawing>
          <wp:inline distT="114300" distB="114300" distL="114300" distR="114300" wp14:anchorId="76A8F7DD" wp14:editId="4B39DB6F">
            <wp:extent cx="4762500" cy="476250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4762500" cy="4762500"/>
                    </a:xfrm>
                    <a:prstGeom prst="rect">
                      <a:avLst/>
                    </a:prstGeom>
                    <a:ln/>
                  </pic:spPr>
                </pic:pic>
              </a:graphicData>
            </a:graphic>
          </wp:inline>
        </w:drawing>
      </w:r>
    </w:p>
    <w:p w14:paraId="0A0EA90B" w14:textId="6F77CD28" w:rsidR="007378F6" w:rsidRDefault="007378F6" w:rsidP="007378F6">
      <w:pPr>
        <w:jc w:val="center"/>
      </w:pPr>
    </w:p>
    <w:p w14:paraId="62066047" w14:textId="29A88199" w:rsidR="007378F6" w:rsidRDefault="007378F6" w:rsidP="007378F6">
      <w:pPr>
        <w:jc w:val="center"/>
      </w:pPr>
    </w:p>
    <w:p w14:paraId="4080A373" w14:textId="220B3697" w:rsidR="007378F6" w:rsidRDefault="007378F6" w:rsidP="007378F6">
      <w:pPr>
        <w:jc w:val="center"/>
      </w:pPr>
    </w:p>
    <w:p w14:paraId="0719DA6F" w14:textId="77777777" w:rsidR="007378F6" w:rsidRDefault="007378F6" w:rsidP="007378F6">
      <w:pPr>
        <w:jc w:val="center"/>
        <w:rPr>
          <w:b/>
          <w:color w:val="980000"/>
          <w:sz w:val="48"/>
          <w:szCs w:val="48"/>
        </w:rPr>
      </w:pPr>
      <w:proofErr w:type="spellStart"/>
      <w:r>
        <w:rPr>
          <w:b/>
          <w:color w:val="980000"/>
          <w:sz w:val="48"/>
          <w:szCs w:val="48"/>
        </w:rPr>
        <w:t>Finham</w:t>
      </w:r>
      <w:proofErr w:type="spellEnd"/>
      <w:r>
        <w:rPr>
          <w:b/>
          <w:color w:val="980000"/>
          <w:sz w:val="48"/>
          <w:szCs w:val="48"/>
        </w:rPr>
        <w:t xml:space="preserve"> Park 2  </w:t>
      </w:r>
    </w:p>
    <w:p w14:paraId="05DD7EAA" w14:textId="77777777" w:rsidR="007378F6" w:rsidRDefault="007378F6" w:rsidP="007378F6">
      <w:pPr>
        <w:jc w:val="center"/>
        <w:rPr>
          <w:b/>
          <w:color w:val="980000"/>
          <w:sz w:val="48"/>
          <w:szCs w:val="48"/>
        </w:rPr>
      </w:pPr>
      <w:r>
        <w:rPr>
          <w:b/>
          <w:color w:val="980000"/>
          <w:sz w:val="48"/>
          <w:szCs w:val="48"/>
        </w:rPr>
        <w:t>English Department</w:t>
      </w:r>
    </w:p>
    <w:p w14:paraId="233A0118" w14:textId="16C3BD14" w:rsidR="007378F6" w:rsidRDefault="007378F6" w:rsidP="007378F6">
      <w:pPr>
        <w:jc w:val="center"/>
      </w:pPr>
      <w:r>
        <w:rPr>
          <w:b/>
          <w:color w:val="980000"/>
          <w:sz w:val="48"/>
          <w:szCs w:val="48"/>
        </w:rPr>
        <w:t>Name: ………………………</w:t>
      </w:r>
      <w:proofErr w:type="gramStart"/>
      <w:r>
        <w:rPr>
          <w:b/>
          <w:color w:val="980000"/>
          <w:sz w:val="48"/>
          <w:szCs w:val="48"/>
        </w:rPr>
        <w:t>…..</w:t>
      </w:r>
      <w:proofErr w:type="gramEnd"/>
    </w:p>
    <w:p w14:paraId="436B0F2C" w14:textId="3394B081" w:rsidR="007378F6" w:rsidRDefault="007378F6" w:rsidP="007378F6">
      <w:pPr>
        <w:jc w:val="center"/>
      </w:pPr>
    </w:p>
    <w:p w14:paraId="1C190B88" w14:textId="77777777" w:rsidR="007378F6" w:rsidRDefault="007378F6" w:rsidP="007378F6">
      <w:pPr>
        <w:jc w:val="center"/>
        <w:rPr>
          <w:b/>
          <w:color w:val="980000"/>
          <w:sz w:val="32"/>
          <w:szCs w:val="32"/>
        </w:rPr>
      </w:pPr>
      <w:r>
        <w:rPr>
          <w:b/>
          <w:color w:val="980000"/>
          <w:sz w:val="32"/>
          <w:szCs w:val="32"/>
        </w:rPr>
        <w:lastRenderedPageBreak/>
        <w:t>Cluster One: Identity</w:t>
      </w:r>
    </w:p>
    <w:p w14:paraId="07DC3228" w14:textId="77777777" w:rsidR="007378F6" w:rsidRDefault="007378F6" w:rsidP="007378F6">
      <w:pPr>
        <w:jc w:val="center"/>
        <w:rPr>
          <w:b/>
          <w:color w:val="980000"/>
          <w:sz w:val="32"/>
          <w:szCs w:val="32"/>
        </w:rPr>
      </w:pPr>
    </w:p>
    <w:p w14:paraId="257CE287" w14:textId="77777777" w:rsidR="007378F6" w:rsidRDefault="007378F6" w:rsidP="007378F6">
      <w:pPr>
        <w:jc w:val="center"/>
        <w:rPr>
          <w:b/>
          <w:color w:val="980000"/>
          <w:sz w:val="32"/>
          <w:szCs w:val="32"/>
        </w:rPr>
      </w:pPr>
    </w:p>
    <w:p w14:paraId="430B1F26" w14:textId="77777777" w:rsidR="007378F6" w:rsidRDefault="007378F6" w:rsidP="007378F6">
      <w:pPr>
        <w:rPr>
          <w:b/>
          <w:sz w:val="24"/>
          <w:szCs w:val="24"/>
        </w:rPr>
      </w:pPr>
      <w:r>
        <w:rPr>
          <w:b/>
          <w:sz w:val="24"/>
          <w:szCs w:val="24"/>
        </w:rPr>
        <w:t>All the poems in this cluster are linked by the core concept of identity. In these poems, we will see identity explored through accent and dialect, family and ancestry, as well as immigration, and the conflict that can create within oneself.</w:t>
      </w:r>
    </w:p>
    <w:p w14:paraId="1CB6C0EF" w14:textId="77777777" w:rsidR="007378F6" w:rsidRDefault="007378F6" w:rsidP="007378F6">
      <w:pPr>
        <w:rPr>
          <w:b/>
          <w:sz w:val="24"/>
          <w:szCs w:val="24"/>
        </w:rPr>
      </w:pPr>
    </w:p>
    <w:p w14:paraId="2A145948" w14:textId="77777777" w:rsidR="007378F6" w:rsidRDefault="007378F6" w:rsidP="007378F6">
      <w:pPr>
        <w:rPr>
          <w:b/>
          <w:sz w:val="24"/>
          <w:szCs w:val="24"/>
        </w:rPr>
      </w:pPr>
      <w:r>
        <w:rPr>
          <w:b/>
          <w:sz w:val="24"/>
          <w:szCs w:val="24"/>
        </w:rPr>
        <w:t>Comparative Questions to consider in this cluster:</w:t>
      </w:r>
    </w:p>
    <w:p w14:paraId="69B1EB6E" w14:textId="77777777" w:rsidR="007378F6" w:rsidRDefault="007378F6" w:rsidP="007378F6">
      <w:pPr>
        <w:numPr>
          <w:ilvl w:val="0"/>
          <w:numId w:val="1"/>
        </w:numPr>
        <w:rPr>
          <w:b/>
          <w:sz w:val="24"/>
          <w:szCs w:val="24"/>
        </w:rPr>
      </w:pPr>
      <w:r>
        <w:rPr>
          <w:b/>
          <w:sz w:val="24"/>
          <w:szCs w:val="24"/>
        </w:rPr>
        <w:t xml:space="preserve">What are the factors which define identity for these speakers? </w:t>
      </w:r>
    </w:p>
    <w:p w14:paraId="69A1D7B7" w14:textId="77777777" w:rsidR="007378F6" w:rsidRDefault="007378F6" w:rsidP="007378F6">
      <w:pPr>
        <w:numPr>
          <w:ilvl w:val="0"/>
          <w:numId w:val="1"/>
        </w:numPr>
        <w:rPr>
          <w:b/>
          <w:sz w:val="24"/>
          <w:szCs w:val="24"/>
        </w:rPr>
      </w:pPr>
      <w:r>
        <w:rPr>
          <w:b/>
          <w:sz w:val="24"/>
          <w:szCs w:val="24"/>
        </w:rPr>
        <w:t>Are the barriers faced by the speakers external and internal?</w:t>
      </w:r>
    </w:p>
    <w:p w14:paraId="00DD71E2" w14:textId="77777777" w:rsidR="007378F6" w:rsidRDefault="007378F6" w:rsidP="007378F6">
      <w:pPr>
        <w:numPr>
          <w:ilvl w:val="0"/>
          <w:numId w:val="1"/>
        </w:numPr>
        <w:rPr>
          <w:b/>
          <w:sz w:val="24"/>
          <w:szCs w:val="24"/>
        </w:rPr>
      </w:pPr>
      <w:r>
        <w:rPr>
          <w:b/>
          <w:sz w:val="24"/>
          <w:szCs w:val="24"/>
        </w:rPr>
        <w:t>To what extent are the speakers comfortable and at peace with their identities?</w:t>
      </w:r>
    </w:p>
    <w:p w14:paraId="4A669BE1" w14:textId="77777777" w:rsidR="007378F6" w:rsidRDefault="007378F6" w:rsidP="007378F6">
      <w:pPr>
        <w:numPr>
          <w:ilvl w:val="0"/>
          <w:numId w:val="1"/>
        </w:numPr>
        <w:rPr>
          <w:b/>
          <w:sz w:val="24"/>
          <w:szCs w:val="24"/>
        </w:rPr>
      </w:pPr>
      <w:r>
        <w:rPr>
          <w:b/>
          <w:sz w:val="24"/>
          <w:szCs w:val="24"/>
        </w:rPr>
        <w:t>Has this journey around identify been sudden and gradual, and what have the effects been on the speakers?</w:t>
      </w:r>
    </w:p>
    <w:p w14:paraId="5D76EA18" w14:textId="77777777" w:rsidR="007378F6" w:rsidRDefault="007378F6" w:rsidP="007378F6">
      <w:pPr>
        <w:ind w:left="720"/>
        <w:rPr>
          <w:b/>
          <w:sz w:val="24"/>
          <w:szCs w:val="24"/>
        </w:rPr>
      </w:pPr>
    </w:p>
    <w:p w14:paraId="35FF7A7A" w14:textId="77777777" w:rsidR="007378F6" w:rsidRDefault="007378F6" w:rsidP="007378F6">
      <w:pPr>
        <w:rPr>
          <w:b/>
          <w:sz w:val="32"/>
          <w:szCs w:val="32"/>
        </w:rPr>
      </w:pPr>
    </w:p>
    <w:p w14:paraId="250A7968" w14:textId="77777777" w:rsidR="007378F6" w:rsidRDefault="007378F6" w:rsidP="007378F6">
      <w:pPr>
        <w:numPr>
          <w:ilvl w:val="0"/>
          <w:numId w:val="4"/>
        </w:numPr>
        <w:rPr>
          <w:b/>
          <w:sz w:val="28"/>
          <w:szCs w:val="28"/>
        </w:rPr>
      </w:pPr>
      <w:r>
        <w:rPr>
          <w:b/>
          <w:sz w:val="28"/>
          <w:szCs w:val="28"/>
          <w:u w:val="single"/>
        </w:rPr>
        <w:t>Homing by Liz Berry</w:t>
      </w:r>
    </w:p>
    <w:p w14:paraId="1DE05184" w14:textId="77777777" w:rsidR="007378F6" w:rsidRDefault="007378F6" w:rsidP="007378F6">
      <w:pPr>
        <w:rPr>
          <w:b/>
          <w:sz w:val="32"/>
          <w:szCs w:val="32"/>
        </w:rPr>
      </w:pPr>
    </w:p>
    <w:p w14:paraId="41A3FA69" w14:textId="4510AAC1" w:rsidR="007378F6" w:rsidRDefault="007378F6" w:rsidP="007378F6">
      <w:pPr>
        <w:rPr>
          <w:rFonts w:ascii="Century Gothic" w:eastAsia="Century Gothic" w:hAnsi="Century Gothic" w:cs="Century Gothic"/>
        </w:rPr>
      </w:pPr>
      <w:r>
        <w:rPr>
          <w:rFonts w:ascii="Century Gothic" w:eastAsia="Century Gothic" w:hAnsi="Century Gothic" w:cs="Century Gothic"/>
        </w:rPr>
        <w:t xml:space="preserve">For years you kept your accent​  </w:t>
      </w:r>
    </w:p>
    <w:p w14:paraId="4ACA7698"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in a box beneath the bed,​</w:t>
      </w:r>
    </w:p>
    <w:p w14:paraId="54348700"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 xml:space="preserve">the lock rusted shut by hours of elocution​ </w:t>
      </w:r>
    </w:p>
    <w:p w14:paraId="7E2BE669"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how now brown cow​</w:t>
      </w:r>
    </w:p>
    <w:p w14:paraId="75333B0F"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the teacher’s ruler across your legs.​</w:t>
      </w:r>
    </w:p>
    <w:p w14:paraId="496DA476"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0E4B2002"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We heard it escape sometimes,​</w:t>
      </w:r>
    </w:p>
    <w:p w14:paraId="731797BC"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a guttural uh on the phone to your sister,​</w:t>
      </w:r>
    </w:p>
    <w:p w14:paraId="6B24EB2D"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saft or blart to a taxi driver​</w:t>
      </w:r>
    </w:p>
    <w:p w14:paraId="025EFC23"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unpacking your bags from his boot.​</w:t>
      </w:r>
    </w:p>
    <w:p w14:paraId="10FB75A7"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I loved its thick drawl, g’s that rang.​</w:t>
      </w:r>
    </w:p>
    <w:p w14:paraId="19DD3E39"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57A8BDD0"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Clearing your house, the only thing​</w:t>
      </w:r>
    </w:p>
    <w:p w14:paraId="7F86BBBC"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I wanted was that box, jemmied open​</w:t>
      </w:r>
    </w:p>
    <w:p w14:paraId="6EDD2011"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 xml:space="preserve">to let years of lost </w:t>
      </w:r>
      <w:proofErr w:type="gramStart"/>
      <w:r>
        <w:rPr>
          <w:rFonts w:ascii="Century Gothic" w:eastAsia="Century Gothic" w:hAnsi="Century Gothic" w:cs="Century Gothic"/>
        </w:rPr>
        <w:t>words</w:t>
      </w:r>
      <w:proofErr w:type="gramEnd"/>
      <w:r>
        <w:rPr>
          <w:rFonts w:ascii="Century Gothic" w:eastAsia="Century Gothic" w:hAnsi="Century Gothic" w:cs="Century Gothic"/>
        </w:rPr>
        <w:t xml:space="preserve"> spill out –​</w:t>
      </w:r>
    </w:p>
    <w:p w14:paraId="34242749" w14:textId="77777777" w:rsidR="007378F6" w:rsidRDefault="007378F6" w:rsidP="007378F6">
      <w:pPr>
        <w:shd w:val="clear" w:color="auto" w:fill="F5F5F5"/>
        <w:rPr>
          <w:rFonts w:ascii="Century Gothic" w:eastAsia="Century Gothic" w:hAnsi="Century Gothic" w:cs="Century Gothic"/>
        </w:rPr>
      </w:pPr>
      <w:proofErr w:type="spellStart"/>
      <w:r>
        <w:rPr>
          <w:rFonts w:ascii="Century Gothic" w:eastAsia="Century Gothic" w:hAnsi="Century Gothic" w:cs="Century Gothic"/>
        </w:rPr>
        <w:t>bibble</w:t>
      </w:r>
      <w:proofErr w:type="spellEnd"/>
      <w:r>
        <w:rPr>
          <w:rFonts w:ascii="Century Gothic" w:eastAsia="Century Gothic" w:hAnsi="Century Gothic" w:cs="Century Gothic"/>
        </w:rPr>
        <w:t xml:space="preserve">, </w:t>
      </w:r>
      <w:proofErr w:type="spellStart"/>
      <w:r>
        <w:rPr>
          <w:rFonts w:ascii="Century Gothic" w:eastAsia="Century Gothic" w:hAnsi="Century Gothic" w:cs="Century Gothic"/>
        </w:rPr>
        <w:t>fittle</w:t>
      </w:r>
      <w:proofErr w:type="spellEnd"/>
      <w:r>
        <w:rPr>
          <w:rFonts w:ascii="Century Gothic" w:eastAsia="Century Gothic" w:hAnsi="Century Gothic" w:cs="Century Gothic"/>
        </w:rPr>
        <w:t xml:space="preserve">, </w:t>
      </w:r>
      <w:proofErr w:type="spellStart"/>
      <w:r>
        <w:rPr>
          <w:rFonts w:ascii="Century Gothic" w:eastAsia="Century Gothic" w:hAnsi="Century Gothic" w:cs="Century Gothic"/>
        </w:rPr>
        <w:t>tay</w:t>
      </w:r>
      <w:proofErr w:type="spellEnd"/>
      <w:r>
        <w:rPr>
          <w:rFonts w:ascii="Century Gothic" w:eastAsia="Century Gothic" w:hAnsi="Century Gothic" w:cs="Century Gothic"/>
        </w:rPr>
        <w:t xml:space="preserve">, </w:t>
      </w:r>
      <w:proofErr w:type="spellStart"/>
      <w:r>
        <w:rPr>
          <w:rFonts w:ascii="Century Gothic" w:eastAsia="Century Gothic" w:hAnsi="Century Gothic" w:cs="Century Gothic"/>
        </w:rPr>
        <w:t>wum</w:t>
      </w:r>
      <w:proofErr w:type="spellEnd"/>
      <w:r>
        <w:rPr>
          <w:rFonts w:ascii="Century Gothic" w:eastAsia="Century Gothic" w:hAnsi="Century Gothic" w:cs="Century Gothic"/>
        </w:rPr>
        <w:t>,​</w:t>
      </w:r>
    </w:p>
    <w:p w14:paraId="6A03DFC7"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vowels ferrous as nails, consonants​</w:t>
      </w:r>
    </w:p>
    <w:p w14:paraId="31ACC157"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4B81FD99"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you could lick the coal from.​</w:t>
      </w:r>
    </w:p>
    <w:p w14:paraId="54EAAC00"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I wanted to swallow them all: the pits,​</w:t>
      </w:r>
    </w:p>
    <w:p w14:paraId="49D55889"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 xml:space="preserve">railways, factories </w:t>
      </w:r>
      <w:proofErr w:type="spellStart"/>
      <w:r>
        <w:rPr>
          <w:rFonts w:ascii="Century Gothic" w:eastAsia="Century Gothic" w:hAnsi="Century Gothic" w:cs="Century Gothic"/>
        </w:rPr>
        <w:t>thunking</w:t>
      </w:r>
      <w:proofErr w:type="spellEnd"/>
      <w:r>
        <w:rPr>
          <w:rFonts w:ascii="Century Gothic" w:eastAsia="Century Gothic" w:hAnsi="Century Gothic" w:cs="Century Gothic"/>
        </w:rPr>
        <w:t xml:space="preserve"> and clanging​</w:t>
      </w:r>
    </w:p>
    <w:p w14:paraId="18B26620"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the night shift, the red brick​</w:t>
      </w:r>
    </w:p>
    <w:p w14:paraId="0F0491C0"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back-to-back you were born in.​</w:t>
      </w:r>
    </w:p>
    <w:p w14:paraId="3D582819"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lastRenderedPageBreak/>
        <w:t>​</w:t>
      </w:r>
    </w:p>
    <w:p w14:paraId="7A072D81"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I wanted to forge your voice​</w:t>
      </w:r>
    </w:p>
    <w:p w14:paraId="0069B9AF"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in my mouth, a blacksmith’s furnace;​</w:t>
      </w:r>
    </w:p>
    <w:p w14:paraId="73051FF3"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shout it from the roofs,​</w:t>
      </w:r>
    </w:p>
    <w:p w14:paraId="26A7A205"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send your words, like pigeons,​</w:t>
      </w:r>
    </w:p>
    <w:p w14:paraId="07FF5B88"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fluttering for home.​</w:t>
      </w:r>
    </w:p>
    <w:p w14:paraId="6A672F58" w14:textId="77777777" w:rsidR="007378F6" w:rsidRDefault="007378F6" w:rsidP="007378F6">
      <w:pPr>
        <w:rPr>
          <w:rFonts w:ascii="Century Gothic" w:eastAsia="Century Gothic" w:hAnsi="Century Gothic" w:cs="Century Gothic"/>
        </w:rPr>
      </w:pPr>
    </w:p>
    <w:p w14:paraId="139032FD" w14:textId="77777777" w:rsidR="007378F6" w:rsidRDefault="007378F6" w:rsidP="007378F6">
      <w:pPr>
        <w:rPr>
          <w:rFonts w:ascii="Century Gothic" w:eastAsia="Century Gothic" w:hAnsi="Century Gothic" w:cs="Century Gothic"/>
        </w:rPr>
      </w:pPr>
      <w:r>
        <w:rPr>
          <w:rFonts w:ascii="Century Gothic" w:eastAsia="Century Gothic" w:hAnsi="Century Gothic" w:cs="Century Gothic"/>
        </w:rPr>
        <w:t>Glossary:</w:t>
      </w:r>
    </w:p>
    <w:p w14:paraId="1E00DC98"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Elocution- the skill of speaking in standard English​</w:t>
      </w:r>
    </w:p>
    <w:p w14:paraId="221B6E0A"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Guttural- noise made at the back of the throat​</w:t>
      </w:r>
    </w:p>
    <w:p w14:paraId="11593FAA"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Saft- silly​</w:t>
      </w:r>
    </w:p>
    <w:p w14:paraId="27EC21EB"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Blart- cry​</w:t>
      </w:r>
    </w:p>
    <w:p w14:paraId="28DE00F3"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Jemmied- forced open​</w:t>
      </w:r>
    </w:p>
    <w:p w14:paraId="67D7362D" w14:textId="77777777" w:rsidR="007378F6" w:rsidRDefault="007378F6" w:rsidP="007378F6">
      <w:pPr>
        <w:shd w:val="clear" w:color="auto" w:fill="F5F5F5"/>
        <w:rPr>
          <w:rFonts w:ascii="Century Gothic" w:eastAsia="Century Gothic" w:hAnsi="Century Gothic" w:cs="Century Gothic"/>
        </w:rPr>
      </w:pPr>
      <w:proofErr w:type="spellStart"/>
      <w:r>
        <w:rPr>
          <w:rFonts w:ascii="Century Gothic" w:eastAsia="Century Gothic" w:hAnsi="Century Gothic" w:cs="Century Gothic"/>
        </w:rPr>
        <w:t>Bibble</w:t>
      </w:r>
      <w:proofErr w:type="spellEnd"/>
      <w:r>
        <w:rPr>
          <w:rFonts w:ascii="Century Gothic" w:eastAsia="Century Gothic" w:hAnsi="Century Gothic" w:cs="Century Gothic"/>
        </w:rPr>
        <w:t>- a pebble​</w:t>
      </w:r>
    </w:p>
    <w:p w14:paraId="46465CA0" w14:textId="77777777" w:rsidR="007378F6" w:rsidRDefault="007378F6" w:rsidP="007378F6">
      <w:pPr>
        <w:shd w:val="clear" w:color="auto" w:fill="F5F5F5"/>
        <w:rPr>
          <w:rFonts w:ascii="Century Gothic" w:eastAsia="Century Gothic" w:hAnsi="Century Gothic" w:cs="Century Gothic"/>
        </w:rPr>
      </w:pPr>
      <w:proofErr w:type="spellStart"/>
      <w:r>
        <w:rPr>
          <w:rFonts w:ascii="Century Gothic" w:eastAsia="Century Gothic" w:hAnsi="Century Gothic" w:cs="Century Gothic"/>
        </w:rPr>
        <w:t>Fittle</w:t>
      </w:r>
      <w:proofErr w:type="spellEnd"/>
      <w:r>
        <w:rPr>
          <w:rFonts w:ascii="Century Gothic" w:eastAsia="Century Gothic" w:hAnsi="Century Gothic" w:cs="Century Gothic"/>
        </w:rPr>
        <w:t>- food​</w:t>
      </w:r>
    </w:p>
    <w:p w14:paraId="145C3EC5"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Tay- tea​</w:t>
      </w:r>
    </w:p>
    <w:p w14:paraId="31E0BA79" w14:textId="77777777" w:rsidR="007378F6" w:rsidRDefault="007378F6" w:rsidP="007378F6">
      <w:pPr>
        <w:shd w:val="clear" w:color="auto" w:fill="F5F5F5"/>
        <w:rPr>
          <w:rFonts w:ascii="Century Gothic" w:eastAsia="Century Gothic" w:hAnsi="Century Gothic" w:cs="Century Gothic"/>
        </w:rPr>
      </w:pPr>
      <w:proofErr w:type="spellStart"/>
      <w:r>
        <w:rPr>
          <w:rFonts w:ascii="Century Gothic" w:eastAsia="Century Gothic" w:hAnsi="Century Gothic" w:cs="Century Gothic"/>
        </w:rPr>
        <w:t>Wum</w:t>
      </w:r>
      <w:proofErr w:type="spellEnd"/>
      <w:r>
        <w:rPr>
          <w:rFonts w:ascii="Century Gothic" w:eastAsia="Century Gothic" w:hAnsi="Century Gothic" w:cs="Century Gothic"/>
        </w:rPr>
        <w:t>-home​</w:t>
      </w:r>
    </w:p>
    <w:p w14:paraId="155E828F"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Ferrous –containing iron</w:t>
      </w:r>
    </w:p>
    <w:p w14:paraId="65C3702E" w14:textId="77777777" w:rsidR="007378F6" w:rsidRDefault="007378F6" w:rsidP="007378F6">
      <w:pPr>
        <w:rPr>
          <w:rFonts w:ascii="Century Gothic" w:eastAsia="Century Gothic" w:hAnsi="Century Gothic" w:cs="Century Gothic"/>
        </w:rPr>
      </w:pPr>
    </w:p>
    <w:p w14:paraId="15B37273" w14:textId="77777777" w:rsidR="007378F6" w:rsidRDefault="007378F6" w:rsidP="007378F6">
      <w:pPr>
        <w:rPr>
          <w:rFonts w:ascii="Century Gothic" w:eastAsia="Century Gothic" w:hAnsi="Century Gothic" w:cs="Century Gothic"/>
        </w:rPr>
      </w:pPr>
      <w:r>
        <w:rPr>
          <w:rFonts w:ascii="Century Gothic" w:eastAsia="Century Gothic" w:hAnsi="Century Gothic" w:cs="Century Gothic"/>
        </w:rPr>
        <w:t>Summary:</w:t>
      </w:r>
    </w:p>
    <w:p w14:paraId="203A622C" w14:textId="77777777" w:rsidR="007378F6" w:rsidRDefault="007378F6" w:rsidP="007378F6">
      <w:pPr>
        <w:rPr>
          <w:rFonts w:ascii="Century Gothic" w:eastAsia="Century Gothic" w:hAnsi="Century Gothic" w:cs="Century Gothic"/>
        </w:rPr>
      </w:pPr>
      <w:r>
        <w:rPr>
          <w:rFonts w:ascii="Century Gothic" w:eastAsia="Century Gothic" w:hAnsi="Century Gothic" w:cs="Century Gothic"/>
          <w:i/>
          <w:shd w:val="clear" w:color="auto" w:fill="F5F5F5"/>
        </w:rPr>
        <w:t>The speaker is talking to an absent person as they discuss being forced to hide their strong Black Country dialect and share a desire to speak it proudly without restraint.</w:t>
      </w:r>
      <w:r>
        <w:rPr>
          <w:rFonts w:ascii="Century Gothic" w:eastAsia="Century Gothic" w:hAnsi="Century Gothic" w:cs="Century Gothic"/>
          <w:shd w:val="clear" w:color="auto" w:fill="F5F5F5"/>
        </w:rPr>
        <w:t>​</w:t>
      </w:r>
    </w:p>
    <w:p w14:paraId="7AD4F4E4" w14:textId="77777777" w:rsidR="007378F6" w:rsidRDefault="007378F6" w:rsidP="007378F6">
      <w:pPr>
        <w:rPr>
          <w:rFonts w:ascii="Century Gothic" w:eastAsia="Century Gothic" w:hAnsi="Century Gothic" w:cs="Century Gothic"/>
        </w:rPr>
      </w:pPr>
    </w:p>
    <w:p w14:paraId="56C3D6E6" w14:textId="77777777" w:rsidR="007378F6" w:rsidRDefault="007378F6" w:rsidP="007378F6">
      <w:pPr>
        <w:rPr>
          <w:rFonts w:ascii="Century Gothic" w:eastAsia="Century Gothic" w:hAnsi="Century Gothic" w:cs="Century Gothic"/>
        </w:rPr>
      </w:pPr>
    </w:p>
    <w:p w14:paraId="32180A00" w14:textId="77777777" w:rsidR="007378F6" w:rsidRDefault="007378F6" w:rsidP="007378F6">
      <w:pPr>
        <w:rPr>
          <w:rFonts w:ascii="Century Gothic" w:eastAsia="Century Gothic" w:hAnsi="Century Gothic" w:cs="Century Gothic"/>
        </w:rPr>
      </w:pPr>
      <w:r>
        <w:rPr>
          <w:rFonts w:ascii="Century Gothic" w:eastAsia="Century Gothic" w:hAnsi="Century Gothic" w:cs="Century Gothic"/>
        </w:rPr>
        <w:t>Key Context:</w:t>
      </w:r>
    </w:p>
    <w:p w14:paraId="5F4470AC" w14:textId="77777777" w:rsidR="007378F6" w:rsidRDefault="007378F6" w:rsidP="007378F6">
      <w:pPr>
        <w:numPr>
          <w:ilvl w:val="0"/>
          <w:numId w:val="5"/>
        </w:numPr>
        <w:shd w:val="clear" w:color="auto" w:fill="F5F5F5"/>
        <w:ind w:left="1340"/>
        <w:rPr>
          <w:rFonts w:ascii="Century Gothic" w:eastAsia="Century Gothic" w:hAnsi="Century Gothic" w:cs="Century Gothic"/>
        </w:rPr>
      </w:pPr>
      <w:r>
        <w:rPr>
          <w:rFonts w:ascii="Century Gothic" w:eastAsia="Century Gothic" w:hAnsi="Century Gothic" w:cs="Century Gothic"/>
        </w:rPr>
        <w:t>Liz Berry was born in 1980 in the West Midlands, specifically the Black Country (around an hour away from Coventry).​</w:t>
      </w:r>
    </w:p>
    <w:p w14:paraId="5FA36C0C" w14:textId="77777777" w:rsidR="007378F6" w:rsidRDefault="007378F6" w:rsidP="007378F6">
      <w:pPr>
        <w:numPr>
          <w:ilvl w:val="0"/>
          <w:numId w:val="5"/>
        </w:numPr>
        <w:shd w:val="clear" w:color="auto" w:fill="F5F5F5"/>
        <w:ind w:left="1340"/>
        <w:rPr>
          <w:rFonts w:ascii="Century Gothic" w:eastAsia="Century Gothic" w:hAnsi="Century Gothic" w:cs="Century Gothic"/>
        </w:rPr>
      </w:pPr>
      <w:r>
        <w:rPr>
          <w:rFonts w:ascii="Century Gothic" w:eastAsia="Century Gothic" w:hAnsi="Century Gothic" w:cs="Century Gothic"/>
        </w:rPr>
        <w:t>The Black Country is famous for its history in coal mining, iron working and steel production.​</w:t>
      </w:r>
    </w:p>
    <w:p w14:paraId="1B74E1FA" w14:textId="77777777" w:rsidR="007378F6" w:rsidRDefault="007378F6" w:rsidP="007378F6">
      <w:pPr>
        <w:numPr>
          <w:ilvl w:val="0"/>
          <w:numId w:val="5"/>
        </w:numPr>
        <w:shd w:val="clear" w:color="auto" w:fill="F5F5F5"/>
        <w:ind w:left="1340"/>
        <w:rPr>
          <w:rFonts w:ascii="Century Gothic" w:eastAsia="Century Gothic" w:hAnsi="Century Gothic" w:cs="Century Gothic"/>
        </w:rPr>
      </w:pPr>
      <w:r>
        <w:rPr>
          <w:rFonts w:ascii="Century Gothic" w:eastAsia="Century Gothic" w:hAnsi="Century Gothic" w:cs="Century Gothic"/>
        </w:rPr>
        <w:t>The Black Country has a thick regional accent, this language is called dialect because it is specific to a region/social group.</w:t>
      </w:r>
    </w:p>
    <w:p w14:paraId="6E0DF096" w14:textId="77777777" w:rsidR="007378F6" w:rsidRDefault="007378F6" w:rsidP="007378F6">
      <w:pPr>
        <w:rPr>
          <w:rFonts w:ascii="Century Gothic" w:eastAsia="Century Gothic" w:hAnsi="Century Gothic" w:cs="Century Gothic"/>
        </w:rPr>
      </w:pPr>
    </w:p>
    <w:p w14:paraId="27D3903F" w14:textId="77777777" w:rsidR="007378F6" w:rsidRDefault="007378F6" w:rsidP="007378F6">
      <w:pPr>
        <w:rPr>
          <w:rFonts w:ascii="Century Gothic" w:eastAsia="Century Gothic" w:hAnsi="Century Gothic" w:cs="Century Gothic"/>
        </w:rPr>
      </w:pPr>
    </w:p>
    <w:p w14:paraId="7A518E22" w14:textId="77777777" w:rsidR="007378F6" w:rsidRDefault="007378F6" w:rsidP="007378F6">
      <w:pPr>
        <w:rPr>
          <w:rFonts w:ascii="Century Gothic" w:eastAsia="Century Gothic" w:hAnsi="Century Gothic" w:cs="Century Gothic"/>
        </w:rPr>
      </w:pPr>
      <w:r>
        <w:rPr>
          <w:rFonts w:ascii="Century Gothic" w:eastAsia="Century Gothic" w:hAnsi="Century Gothic" w:cs="Century Gothic"/>
        </w:rPr>
        <w:t>Form and Structure:</w:t>
      </w:r>
    </w:p>
    <w:p w14:paraId="25C6B8F9"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-The poem begins by exploring the person’s attempt to hide their dialect.​</w:t>
      </w:r>
    </w:p>
    <w:p w14:paraId="53B2DD6E"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-The focus then shifts to look at how the person feels proud of their dialect and wishes to reclaim aspects of their heritage.</w:t>
      </w:r>
    </w:p>
    <w:p w14:paraId="0FE5AEEA"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-The poem consists of five equal stanzas of five lines.​</w:t>
      </w:r>
    </w:p>
    <w:p w14:paraId="7973F456"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-The poem uses free verse and doesn’t follow any strict rhyme scheme.​</w:t>
      </w:r>
    </w:p>
    <w:p w14:paraId="70718352"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The poem uses enjambment as ideas continue across different lines.​</w:t>
      </w:r>
    </w:p>
    <w:p w14:paraId="4DC7D933"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-The poet’s choices mirror a natural conversation and could reinforce the idea that dialect is a natural part of the human condition.</w:t>
      </w:r>
    </w:p>
    <w:p w14:paraId="06E44F79" w14:textId="77777777" w:rsidR="007378F6" w:rsidRDefault="007378F6" w:rsidP="007378F6">
      <w:pPr>
        <w:rPr>
          <w:rFonts w:ascii="Century Gothic" w:eastAsia="Century Gothic" w:hAnsi="Century Gothic" w:cs="Century Gothic"/>
        </w:rPr>
      </w:pPr>
    </w:p>
    <w:p w14:paraId="7FC9958B" w14:textId="77777777" w:rsidR="007378F6" w:rsidRDefault="007378F6" w:rsidP="007378F6">
      <w:pPr>
        <w:rPr>
          <w:rFonts w:ascii="Century Gothic" w:eastAsia="Century Gothic" w:hAnsi="Century Gothic" w:cs="Century Gothic"/>
        </w:rPr>
      </w:pPr>
    </w:p>
    <w:p w14:paraId="737AE55C" w14:textId="77777777" w:rsidR="007378F6" w:rsidRDefault="007378F6" w:rsidP="007378F6">
      <w:pPr>
        <w:rPr>
          <w:rFonts w:ascii="Century Gothic" w:eastAsia="Century Gothic" w:hAnsi="Century Gothic" w:cs="Century Gothic"/>
        </w:rPr>
      </w:pPr>
      <w:r>
        <w:rPr>
          <w:rFonts w:ascii="Century Gothic" w:eastAsia="Century Gothic" w:hAnsi="Century Gothic" w:cs="Century Gothic"/>
        </w:rPr>
        <w:lastRenderedPageBreak/>
        <w:t>Key Language Analysis Quotations:</w:t>
      </w:r>
    </w:p>
    <w:p w14:paraId="4CBE01F7"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​1. For years you kept your accent​/in a box beneath the bed,</w:t>
      </w:r>
    </w:p>
    <w:p w14:paraId="305E5133"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2. I wanted was that box, jemmied open​/ to let years of lost words spill out –</w:t>
      </w:r>
    </w:p>
    <w:p w14:paraId="2D5DDDA8"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3. send your words, like pigeons,​/fluttering for home.​</w:t>
      </w:r>
    </w:p>
    <w:p w14:paraId="050D3E7E" w14:textId="77777777" w:rsidR="007378F6" w:rsidRDefault="007378F6" w:rsidP="007378F6">
      <w:pPr>
        <w:shd w:val="clear" w:color="auto" w:fill="F5F5F5"/>
        <w:ind w:left="720"/>
        <w:rPr>
          <w:rFonts w:ascii="Century Gothic" w:eastAsia="Century Gothic" w:hAnsi="Century Gothic" w:cs="Century Gothic"/>
        </w:rPr>
      </w:pPr>
    </w:p>
    <w:p w14:paraId="68230DAF"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Helpful Revision Videos:</w:t>
      </w:r>
    </w:p>
    <w:p w14:paraId="23D0EF55" w14:textId="77777777" w:rsidR="007378F6" w:rsidRDefault="00470344" w:rsidP="007378F6">
      <w:pPr>
        <w:shd w:val="clear" w:color="auto" w:fill="F5F5F5"/>
        <w:rPr>
          <w:rFonts w:ascii="Century Gothic" w:eastAsia="Century Gothic" w:hAnsi="Century Gothic" w:cs="Century Gothic"/>
        </w:rPr>
      </w:pPr>
      <w:hyperlink r:id="rId6">
        <w:r w:rsidR="007378F6">
          <w:rPr>
            <w:rFonts w:ascii="Century Gothic" w:eastAsia="Century Gothic" w:hAnsi="Century Gothic" w:cs="Century Gothic"/>
            <w:color w:val="1155CC"/>
            <w:u w:val="single"/>
          </w:rPr>
          <w:t>https://www.youtube.com/watch?v=Zdo0sIQpTpc</w:t>
        </w:r>
      </w:hyperlink>
      <w:r w:rsidR="007378F6">
        <w:rPr>
          <w:rFonts w:ascii="Century Gothic" w:eastAsia="Century Gothic" w:hAnsi="Century Gothic" w:cs="Century Gothic"/>
        </w:rPr>
        <w:t xml:space="preserve"> Revision Video Mr </w:t>
      </w:r>
      <w:proofErr w:type="spellStart"/>
      <w:r w:rsidR="007378F6">
        <w:rPr>
          <w:rFonts w:ascii="Century Gothic" w:eastAsia="Century Gothic" w:hAnsi="Century Gothic" w:cs="Century Gothic"/>
        </w:rPr>
        <w:t>Bruff</w:t>
      </w:r>
      <w:proofErr w:type="spellEnd"/>
    </w:p>
    <w:p w14:paraId="217A53EA" w14:textId="77777777" w:rsidR="007378F6" w:rsidRDefault="00470344" w:rsidP="007378F6">
      <w:pPr>
        <w:shd w:val="clear" w:color="auto" w:fill="F5F5F5"/>
        <w:rPr>
          <w:rFonts w:ascii="Century Gothic" w:eastAsia="Century Gothic" w:hAnsi="Century Gothic" w:cs="Century Gothic"/>
        </w:rPr>
      </w:pPr>
      <w:hyperlink r:id="rId7">
        <w:r w:rsidR="007378F6">
          <w:rPr>
            <w:rFonts w:ascii="Century Gothic" w:eastAsia="Century Gothic" w:hAnsi="Century Gothic" w:cs="Century Gothic"/>
            <w:color w:val="1155CC"/>
            <w:u w:val="single"/>
          </w:rPr>
          <w:t>https://youtu.be/Ur2-K3RoM-E?si=iBnsxQ_3K-8ZLPJV</w:t>
        </w:r>
      </w:hyperlink>
      <w:r w:rsidR="007378F6">
        <w:rPr>
          <w:rFonts w:ascii="Century Gothic" w:eastAsia="Century Gothic" w:hAnsi="Century Gothic" w:cs="Century Gothic"/>
        </w:rPr>
        <w:t xml:space="preserve">  Mr </w:t>
      </w:r>
      <w:proofErr w:type="spellStart"/>
      <w:r w:rsidR="007378F6">
        <w:rPr>
          <w:rFonts w:ascii="Century Gothic" w:eastAsia="Century Gothic" w:hAnsi="Century Gothic" w:cs="Century Gothic"/>
        </w:rPr>
        <w:t>Bruff</w:t>
      </w:r>
      <w:proofErr w:type="spellEnd"/>
      <w:r w:rsidR="007378F6">
        <w:rPr>
          <w:rFonts w:ascii="Century Gothic" w:eastAsia="Century Gothic" w:hAnsi="Century Gothic" w:cs="Century Gothic"/>
        </w:rPr>
        <w:t xml:space="preserve"> interviews the poet</w:t>
      </w:r>
    </w:p>
    <w:p w14:paraId="6CF20F26" w14:textId="77777777" w:rsidR="007378F6" w:rsidRDefault="00470344" w:rsidP="007378F6">
      <w:pPr>
        <w:shd w:val="clear" w:color="auto" w:fill="F5F5F5"/>
        <w:rPr>
          <w:rFonts w:ascii="Century Gothic" w:eastAsia="Century Gothic" w:hAnsi="Century Gothic" w:cs="Century Gothic"/>
        </w:rPr>
      </w:pPr>
      <w:hyperlink r:id="rId8">
        <w:r w:rsidR="007378F6">
          <w:rPr>
            <w:rFonts w:ascii="Century Gothic" w:eastAsia="Century Gothic" w:hAnsi="Century Gothic" w:cs="Century Gothic"/>
            <w:color w:val="1155CC"/>
            <w:u w:val="single"/>
          </w:rPr>
          <w:t>https://www.thenational.academy/pupils/programmes/english-secondary-year-10-aqa/units/poetry-anthology-first-study-199/lessons/understanding-the-poem-homing-f2425/overview</w:t>
        </w:r>
      </w:hyperlink>
      <w:r w:rsidR="007378F6">
        <w:rPr>
          <w:rFonts w:ascii="Century Gothic" w:eastAsia="Century Gothic" w:hAnsi="Century Gothic" w:cs="Century Gothic"/>
        </w:rPr>
        <w:t xml:space="preserve"> Oak Academy Intro</w:t>
      </w:r>
    </w:p>
    <w:p w14:paraId="1D3C0829" w14:textId="77777777" w:rsidR="007378F6" w:rsidRDefault="00470344" w:rsidP="007378F6">
      <w:pPr>
        <w:shd w:val="clear" w:color="auto" w:fill="F5F5F5"/>
      </w:pPr>
      <w:hyperlink r:id="rId9">
        <w:r w:rsidR="007378F6">
          <w:rPr>
            <w:rFonts w:ascii="Century Gothic" w:eastAsia="Century Gothic" w:hAnsi="Century Gothic" w:cs="Century Gothic"/>
            <w:color w:val="1155CC"/>
            <w:u w:val="single"/>
          </w:rPr>
          <w:t>https://www.thenational.academy/pupils/programmes/english-secondary-year-10-aqa/units/poetry-anthology-first-study-199/lessons/analysing-the-poem-homing-s2426/overview</w:t>
        </w:r>
      </w:hyperlink>
      <w:r w:rsidR="007378F6">
        <w:t xml:space="preserve"> Oak Academy Analysis</w:t>
      </w:r>
    </w:p>
    <w:p w14:paraId="2311E157" w14:textId="77777777" w:rsidR="007378F6" w:rsidRDefault="007378F6" w:rsidP="007378F6">
      <w:pPr>
        <w:shd w:val="clear" w:color="auto" w:fill="F5F5F5"/>
        <w:rPr>
          <w:rFonts w:ascii="Century Gothic" w:eastAsia="Century Gothic" w:hAnsi="Century Gothic" w:cs="Century Gothic"/>
        </w:rPr>
      </w:pPr>
    </w:p>
    <w:p w14:paraId="7FFE9547" w14:textId="77777777" w:rsidR="007378F6" w:rsidRDefault="007378F6" w:rsidP="007378F6">
      <w:pPr>
        <w:shd w:val="clear" w:color="auto" w:fill="F5F5F5"/>
        <w:rPr>
          <w:rFonts w:ascii="Century Gothic" w:eastAsia="Century Gothic" w:hAnsi="Century Gothic" w:cs="Century Gothic"/>
          <w:b/>
          <w:sz w:val="28"/>
          <w:szCs w:val="28"/>
          <w:u w:val="single"/>
        </w:rPr>
      </w:pPr>
    </w:p>
    <w:p w14:paraId="64B1BA5B" w14:textId="77777777" w:rsidR="007378F6" w:rsidRDefault="007378F6" w:rsidP="007378F6">
      <w:pPr>
        <w:shd w:val="clear" w:color="auto" w:fill="F5F5F5"/>
        <w:rPr>
          <w:rFonts w:ascii="Century Gothic" w:eastAsia="Century Gothic" w:hAnsi="Century Gothic" w:cs="Century Gothic"/>
          <w:b/>
          <w:sz w:val="24"/>
          <w:szCs w:val="24"/>
          <w:u w:val="single"/>
        </w:rPr>
      </w:pPr>
      <w:r>
        <w:rPr>
          <w:rFonts w:ascii="Century Gothic" w:eastAsia="Century Gothic" w:hAnsi="Century Gothic" w:cs="Century Gothic"/>
          <w:b/>
          <w:sz w:val="24"/>
          <w:szCs w:val="24"/>
          <w:u w:val="single"/>
        </w:rPr>
        <w:t xml:space="preserve">2.The Jewellery Maker by </w:t>
      </w:r>
      <w:r>
        <w:rPr>
          <w:rFonts w:ascii="Century Gothic" w:eastAsia="Century Gothic" w:hAnsi="Century Gothic" w:cs="Century Gothic"/>
          <w:b/>
          <w:sz w:val="24"/>
          <w:szCs w:val="24"/>
          <w:u w:val="single"/>
          <w:shd w:val="clear" w:color="auto" w:fill="F5F5F5"/>
        </w:rPr>
        <w:t xml:space="preserve">Louisa </w:t>
      </w:r>
      <w:proofErr w:type="spellStart"/>
      <w:r>
        <w:rPr>
          <w:rFonts w:ascii="Century Gothic" w:eastAsia="Century Gothic" w:hAnsi="Century Gothic" w:cs="Century Gothic"/>
          <w:b/>
          <w:sz w:val="24"/>
          <w:szCs w:val="24"/>
          <w:u w:val="single"/>
          <w:shd w:val="clear" w:color="auto" w:fill="F5F5F5"/>
        </w:rPr>
        <w:t>Adjoa</w:t>
      </w:r>
      <w:proofErr w:type="spellEnd"/>
      <w:r>
        <w:rPr>
          <w:rFonts w:ascii="Century Gothic" w:eastAsia="Century Gothic" w:hAnsi="Century Gothic" w:cs="Century Gothic"/>
          <w:b/>
          <w:sz w:val="24"/>
          <w:szCs w:val="24"/>
          <w:u w:val="single"/>
          <w:shd w:val="clear" w:color="auto" w:fill="F5F5F5"/>
        </w:rPr>
        <w:t xml:space="preserve"> Parker </w:t>
      </w:r>
    </w:p>
    <w:p w14:paraId="11470EC0" w14:textId="77777777" w:rsidR="007378F6" w:rsidRDefault="007378F6" w:rsidP="007378F6">
      <w:pPr>
        <w:rPr>
          <w:rFonts w:ascii="Century Gothic" w:eastAsia="Century Gothic" w:hAnsi="Century Gothic" w:cs="Century Gothic"/>
        </w:rPr>
      </w:pPr>
    </w:p>
    <w:p w14:paraId="6E0D9F7C"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Each day after sunrise he walks to the workshop​</w:t>
      </w:r>
    </w:p>
    <w:p w14:paraId="1BAC39AE"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-like his father before him, and his father too –​</w:t>
      </w:r>
    </w:p>
    <w:p w14:paraId="392D95C3"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the slap of sandalled feet on heat-baked stone,​</w:t>
      </w:r>
    </w:p>
    <w:p w14:paraId="24D7339B"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the smell of blossom, a plate-blue sky. He greets</w:t>
      </w:r>
    </w:p>
    <w:p w14:paraId="6EE38C02"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 xml:space="preserve"> his neighbours with a smile. In the distance​</w:t>
      </w:r>
    </w:p>
    <w:p w14:paraId="2A7F2C9A"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A wild dog barks.​</w:t>
      </w:r>
    </w:p>
    <w:p w14:paraId="6BDEDDCB"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5FEFAA62"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He sits straight-backed, lays out pointed tools​</w:t>
      </w:r>
    </w:p>
    <w:p w14:paraId="08685256"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the way a surgeon might – neat as soldiers.​</w:t>
      </w:r>
    </w:p>
    <w:p w14:paraId="252B73D4"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He likes hot metal, the smell, the way it yields​</w:t>
      </w:r>
    </w:p>
    <w:p w14:paraId="0F07438A"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 xml:space="preserve">To his touch. Under deft fingers gold </w:t>
      </w:r>
      <w:proofErr w:type="gramStart"/>
      <w:r>
        <w:rPr>
          <w:rFonts w:ascii="Century Gothic" w:eastAsia="Century Gothic" w:hAnsi="Century Gothic" w:cs="Century Gothic"/>
        </w:rPr>
        <w:t>butterflies</w:t>
      </w:r>
      <w:proofErr w:type="gramEnd"/>
      <w:r>
        <w:rPr>
          <w:rFonts w:ascii="Century Gothic" w:eastAsia="Century Gothic" w:hAnsi="Century Gothic" w:cs="Century Gothic"/>
        </w:rPr>
        <w:t xml:space="preserve"> dance;​</w:t>
      </w:r>
    </w:p>
    <w:p w14:paraId="24B6CF77"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Flowers bloom; silvery moons wax and wane,​</w:t>
      </w:r>
    </w:p>
    <w:p w14:paraId="1441C2E7"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 xml:space="preserve">Then wax again; bright </w:t>
      </w:r>
      <w:proofErr w:type="gramStart"/>
      <w:r>
        <w:rPr>
          <w:rFonts w:ascii="Century Gothic" w:eastAsia="Century Gothic" w:hAnsi="Century Gothic" w:cs="Century Gothic"/>
        </w:rPr>
        <w:t>dragonflies</w:t>
      </w:r>
      <w:proofErr w:type="gramEnd"/>
      <w:r>
        <w:rPr>
          <w:rFonts w:ascii="Century Gothic" w:eastAsia="Century Gothic" w:hAnsi="Century Gothic" w:cs="Century Gothic"/>
        </w:rPr>
        <w:t xml:space="preserve"> flap two pairs of wings. ​</w:t>
      </w:r>
    </w:p>
    <w:p w14:paraId="39DED403"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3478447E"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He likes the tiny loops and curls – he’s decorate​</w:t>
      </w:r>
    </w:p>
    <w:p w14:paraId="04E8619B"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his house in this, drape his wife in fine-spun gold;​</w:t>
      </w:r>
    </w:p>
    <w:p w14:paraId="61F523E4"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her skin wrinkled by sun, in simple cotton dress,​</w:t>
      </w:r>
    </w:p>
    <w:p w14:paraId="146EBE98"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her only jewellery a plain gold band, worn thin.​</w:t>
      </w:r>
    </w:p>
    <w:p w14:paraId="77927BBF"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He imagines the woman who will wear​</w:t>
      </w:r>
    </w:p>
    <w:p w14:paraId="49A246DF"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what he has made, clear-eyed, bird-boned, unlined skin ​</w:t>
      </w:r>
    </w:p>
    <w:p w14:paraId="7185B5D8"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Warming the metal his hands caress.</w:t>
      </w:r>
    </w:p>
    <w:p w14:paraId="319E21B2" w14:textId="77777777" w:rsidR="007378F6" w:rsidRDefault="007378F6" w:rsidP="007378F6">
      <w:pPr>
        <w:shd w:val="clear" w:color="auto" w:fill="F5F5F5"/>
        <w:rPr>
          <w:rFonts w:ascii="Century Gothic" w:eastAsia="Century Gothic" w:hAnsi="Century Gothic" w:cs="Century Gothic"/>
        </w:rPr>
      </w:pPr>
    </w:p>
    <w:p w14:paraId="1A7F77D1" w14:textId="77777777" w:rsidR="007378F6" w:rsidRDefault="007378F6" w:rsidP="007378F6">
      <w:pPr>
        <w:rPr>
          <w:rFonts w:ascii="Century Gothic" w:eastAsia="Century Gothic" w:hAnsi="Century Gothic" w:cs="Century Gothic"/>
        </w:rPr>
      </w:pPr>
    </w:p>
    <w:p w14:paraId="272451B6" w14:textId="77777777" w:rsidR="007378F6" w:rsidRDefault="007378F6" w:rsidP="007378F6">
      <w:pPr>
        <w:rPr>
          <w:rFonts w:ascii="Century Gothic" w:eastAsia="Century Gothic" w:hAnsi="Century Gothic" w:cs="Century Gothic"/>
        </w:rPr>
      </w:pPr>
    </w:p>
    <w:p w14:paraId="375F8337" w14:textId="77777777" w:rsidR="007378F6" w:rsidRDefault="007378F6" w:rsidP="007378F6">
      <w:pPr>
        <w:rPr>
          <w:rFonts w:ascii="Century Gothic" w:eastAsia="Century Gothic" w:hAnsi="Century Gothic" w:cs="Century Gothic"/>
        </w:rPr>
      </w:pPr>
    </w:p>
    <w:p w14:paraId="6639B57C" w14:textId="77777777" w:rsidR="007378F6" w:rsidRDefault="007378F6" w:rsidP="007378F6">
      <w:pPr>
        <w:rPr>
          <w:rFonts w:ascii="Century Gothic" w:eastAsia="Century Gothic" w:hAnsi="Century Gothic" w:cs="Century Gothic"/>
        </w:rPr>
      </w:pPr>
    </w:p>
    <w:p w14:paraId="4EF45473" w14:textId="77777777" w:rsidR="007378F6" w:rsidRDefault="007378F6" w:rsidP="007378F6">
      <w:pPr>
        <w:rPr>
          <w:rFonts w:ascii="Century Gothic" w:eastAsia="Century Gothic" w:hAnsi="Century Gothic" w:cs="Century Gothic"/>
        </w:rPr>
      </w:pPr>
      <w:r w:rsidRPr="1DC9DCB9">
        <w:rPr>
          <w:rFonts w:ascii="Century Gothic" w:eastAsia="Century Gothic" w:hAnsi="Century Gothic" w:cs="Century Gothic"/>
        </w:rPr>
        <w:lastRenderedPageBreak/>
        <w:t>Summary:</w:t>
      </w:r>
    </w:p>
    <w:p w14:paraId="0E58AA07"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The speaker describes a jewellery maker as he works and reflects on who will be able to enjoy his creations. He recognises that, like his ancestors before him, he plays a role in producing something beautiful </w:t>
      </w:r>
      <w:proofErr w:type="gramStart"/>
      <w:r>
        <w:rPr>
          <w:rFonts w:ascii="Century Gothic" w:eastAsia="Century Gothic" w:hAnsi="Century Gothic" w:cs="Century Gothic"/>
          <w:shd w:val="clear" w:color="auto" w:fill="F5F5F5"/>
        </w:rPr>
        <w:t>but  does</w:t>
      </w:r>
      <w:proofErr w:type="gramEnd"/>
      <w:r>
        <w:rPr>
          <w:rFonts w:ascii="Century Gothic" w:eastAsia="Century Gothic" w:hAnsi="Century Gothic" w:cs="Century Gothic"/>
          <w:shd w:val="clear" w:color="auto" w:fill="F5F5F5"/>
        </w:rPr>
        <w:t xml:space="preserve"> not personally benefit from it.</w:t>
      </w:r>
    </w:p>
    <w:p w14:paraId="7A7F97BF" w14:textId="77777777" w:rsidR="007378F6" w:rsidRDefault="007378F6" w:rsidP="007378F6">
      <w:pPr>
        <w:rPr>
          <w:rFonts w:ascii="Century Gothic" w:eastAsia="Century Gothic" w:hAnsi="Century Gothic" w:cs="Century Gothic"/>
          <w:shd w:val="clear" w:color="auto" w:fill="F5F5F5"/>
        </w:rPr>
      </w:pPr>
    </w:p>
    <w:p w14:paraId="0BED65FD"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Key Context:</w:t>
      </w:r>
    </w:p>
    <w:p w14:paraId="2D6E4818" w14:textId="77777777" w:rsidR="007378F6" w:rsidRDefault="007378F6" w:rsidP="007378F6">
      <w:pPr>
        <w:numPr>
          <w:ilvl w:val="0"/>
          <w:numId w:val="8"/>
        </w:num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Louisa </w:t>
      </w:r>
      <w:proofErr w:type="spellStart"/>
      <w:r>
        <w:rPr>
          <w:rFonts w:ascii="Century Gothic" w:eastAsia="Century Gothic" w:hAnsi="Century Gothic" w:cs="Century Gothic"/>
          <w:shd w:val="clear" w:color="auto" w:fill="F5F5F5"/>
        </w:rPr>
        <w:t>Adjoa</w:t>
      </w:r>
      <w:proofErr w:type="spellEnd"/>
      <w:r>
        <w:rPr>
          <w:rFonts w:ascii="Century Gothic" w:eastAsia="Century Gothic" w:hAnsi="Century Gothic" w:cs="Century Gothic"/>
          <w:shd w:val="clear" w:color="auto" w:fill="F5F5F5"/>
        </w:rPr>
        <w:t xml:space="preserve"> Parker was born in 1972. ​</w:t>
      </w:r>
    </w:p>
    <w:p w14:paraId="7AD0887F" w14:textId="77777777" w:rsidR="007378F6" w:rsidRDefault="007378F6" w:rsidP="007378F6">
      <w:pPr>
        <w:numPr>
          <w:ilvl w:val="0"/>
          <w:numId w:val="8"/>
        </w:num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She is of Ghanaian and English heritage and lives in the South West of England.​</w:t>
      </w:r>
    </w:p>
    <w:p w14:paraId="2D1170CA" w14:textId="77777777" w:rsidR="007378F6" w:rsidRDefault="007378F6" w:rsidP="007378F6">
      <w:pPr>
        <w:numPr>
          <w:ilvl w:val="0"/>
          <w:numId w:val="8"/>
        </w:num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The South West of England is a predominantly white, </w:t>
      </w:r>
      <w:proofErr w:type="gramStart"/>
      <w:r>
        <w:rPr>
          <w:rFonts w:ascii="Century Gothic" w:eastAsia="Century Gothic" w:hAnsi="Century Gothic" w:cs="Century Gothic"/>
          <w:shd w:val="clear" w:color="auto" w:fill="F5F5F5"/>
        </w:rPr>
        <w:t>upper class</w:t>
      </w:r>
      <w:proofErr w:type="gramEnd"/>
      <w:r>
        <w:rPr>
          <w:rFonts w:ascii="Century Gothic" w:eastAsia="Century Gothic" w:hAnsi="Century Gothic" w:cs="Century Gothic"/>
          <w:shd w:val="clear" w:color="auto" w:fill="F5F5F5"/>
        </w:rPr>
        <w:t xml:space="preserve"> area.</w:t>
      </w:r>
    </w:p>
    <w:p w14:paraId="1120CA94" w14:textId="77777777" w:rsidR="007378F6" w:rsidRDefault="007378F6" w:rsidP="007378F6">
      <w:pPr>
        <w:rPr>
          <w:rFonts w:ascii="Century Gothic" w:eastAsia="Century Gothic" w:hAnsi="Century Gothic" w:cs="Century Gothic"/>
          <w:shd w:val="clear" w:color="auto" w:fill="F5F5F5"/>
        </w:rPr>
      </w:pPr>
    </w:p>
    <w:p w14:paraId="32085766"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Form and Structure:</w:t>
      </w:r>
    </w:p>
    <w:p w14:paraId="050DB069"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first two stanzas describe the jewellery makers working life.​</w:t>
      </w:r>
    </w:p>
    <w:p w14:paraId="79356324"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focus then shifts to consider the difference between the maker’s wife and female customers.​</w:t>
      </w:r>
    </w:p>
    <w:p w14:paraId="1029425C"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shift in focus builds tension to mirror the jeweller’s frustration.</w:t>
      </w:r>
    </w:p>
    <w:p w14:paraId="19E374A7"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poem uses free verse and doesn’t follow any strict rhyme scheme.​</w:t>
      </w:r>
    </w:p>
    <w:p w14:paraId="45FEEB1B"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poem uses enjambment as ideas and actions continue across different lines.​</w:t>
      </w:r>
    </w:p>
    <w:p w14:paraId="5F8E4CBD"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poet’s choices mirror the fluidity of the jewellery maker’s movements and could reinforce the idea that this way of work comes naturally to the person.</w:t>
      </w:r>
    </w:p>
    <w:p w14:paraId="7122D802" w14:textId="77777777" w:rsidR="007378F6" w:rsidRDefault="007378F6" w:rsidP="007378F6">
      <w:pPr>
        <w:rPr>
          <w:rFonts w:ascii="Century Gothic" w:eastAsia="Century Gothic" w:hAnsi="Century Gothic" w:cs="Century Gothic"/>
          <w:shd w:val="clear" w:color="auto" w:fill="F5F5F5"/>
        </w:rPr>
      </w:pPr>
    </w:p>
    <w:p w14:paraId="60C5AD66"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Key Language Analysis Quotations:</w:t>
      </w:r>
    </w:p>
    <w:p w14:paraId="1A9A18D2"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1.Each day after sunrise he walks to the workshop​/-like his father before him, and his father too –​</w:t>
      </w:r>
    </w:p>
    <w:p w14:paraId="24B6DFF2"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2.He sits straight-backed, lays out pointed tools​/ the way a surgeon might – neat as soldiers.​</w:t>
      </w:r>
    </w:p>
    <w:p w14:paraId="16BA0E79"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3. her skin wrinkled by sun…/He imagines the woman who will wear​/ what he has made, clear-eyed, bird-boned, unlined skin ​/Warming the metal his hands caress. ​</w:t>
      </w:r>
    </w:p>
    <w:p w14:paraId="7AC9FD56" w14:textId="77777777" w:rsidR="007378F6" w:rsidRDefault="007378F6" w:rsidP="007378F6">
      <w:pPr>
        <w:rPr>
          <w:rFonts w:ascii="Century Gothic" w:eastAsia="Century Gothic" w:hAnsi="Century Gothic" w:cs="Century Gothic"/>
          <w:shd w:val="clear" w:color="auto" w:fill="F5F5F5"/>
        </w:rPr>
      </w:pPr>
    </w:p>
    <w:p w14:paraId="3208D417"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Helpful Revision Videos:</w:t>
      </w:r>
    </w:p>
    <w:p w14:paraId="17BD35F9" w14:textId="77777777" w:rsidR="007378F6" w:rsidRDefault="00470344" w:rsidP="007378F6">
      <w:pPr>
        <w:rPr>
          <w:rFonts w:ascii="Century Gothic" w:eastAsia="Century Gothic" w:hAnsi="Century Gothic" w:cs="Century Gothic"/>
          <w:shd w:val="clear" w:color="auto" w:fill="F5F5F5"/>
        </w:rPr>
      </w:pPr>
      <w:hyperlink r:id="rId10">
        <w:r w:rsidR="007378F6">
          <w:rPr>
            <w:rFonts w:ascii="Century Gothic" w:eastAsia="Century Gothic" w:hAnsi="Century Gothic" w:cs="Century Gothic"/>
            <w:color w:val="1155CC"/>
            <w:u w:val="single"/>
            <w:shd w:val="clear" w:color="auto" w:fill="F5F5F5"/>
          </w:rPr>
          <w:t>https://www.thenational.academy/pupils/programmes/english-secondary-year-10-aqa/units/poetry-anthology-first-study-199/lessons/understanding-the-poem-the-jewellery-maker-r2423/overview</w:t>
        </w:r>
      </w:hyperlink>
      <w:r w:rsidR="007378F6">
        <w:rPr>
          <w:rFonts w:ascii="Century Gothic" w:eastAsia="Century Gothic" w:hAnsi="Century Gothic" w:cs="Century Gothic"/>
          <w:shd w:val="clear" w:color="auto" w:fill="F5F5F5"/>
        </w:rPr>
        <w:t xml:space="preserve"> Oak Academy Intro</w:t>
      </w:r>
    </w:p>
    <w:p w14:paraId="50CC4D19" w14:textId="77777777" w:rsidR="007378F6" w:rsidRDefault="00470344" w:rsidP="007378F6">
      <w:pPr>
        <w:rPr>
          <w:rFonts w:ascii="Century Gothic" w:eastAsia="Century Gothic" w:hAnsi="Century Gothic" w:cs="Century Gothic"/>
          <w:shd w:val="clear" w:color="auto" w:fill="F5F5F5"/>
        </w:rPr>
      </w:pPr>
      <w:hyperlink r:id="rId11">
        <w:r w:rsidR="007378F6">
          <w:rPr>
            <w:rFonts w:ascii="Century Gothic" w:eastAsia="Century Gothic" w:hAnsi="Century Gothic" w:cs="Century Gothic"/>
            <w:color w:val="1155CC"/>
            <w:u w:val="single"/>
            <w:shd w:val="clear" w:color="auto" w:fill="F5F5F5"/>
          </w:rPr>
          <w:t>https://www.thenational.academy/pupils/programmes/english-secondary-year-10-aqa/units/poetry-anthology-first-study-199/lessons/analysing-the-poem-the-jewellery-maker-p2424/overview</w:t>
        </w:r>
      </w:hyperlink>
      <w:r w:rsidR="007378F6">
        <w:rPr>
          <w:rFonts w:ascii="Century Gothic" w:eastAsia="Century Gothic" w:hAnsi="Century Gothic" w:cs="Century Gothic"/>
          <w:shd w:val="clear" w:color="auto" w:fill="F5F5F5"/>
        </w:rPr>
        <w:t xml:space="preserve"> Oak Academy Analysis</w:t>
      </w:r>
    </w:p>
    <w:p w14:paraId="48B6A866" w14:textId="77777777" w:rsidR="007378F6" w:rsidRDefault="007378F6" w:rsidP="007378F6">
      <w:pPr>
        <w:shd w:val="clear" w:color="auto" w:fill="F5F5F5"/>
        <w:rPr>
          <w:rFonts w:ascii="Century Gothic" w:eastAsia="Century Gothic" w:hAnsi="Century Gothic" w:cs="Century Gothic"/>
          <w:shd w:val="clear" w:color="auto" w:fill="F5F5F5"/>
        </w:rPr>
      </w:pPr>
    </w:p>
    <w:p w14:paraId="2267359C" w14:textId="77777777" w:rsidR="007378F6" w:rsidRDefault="007378F6" w:rsidP="007378F6">
      <w:pPr>
        <w:rPr>
          <w:b/>
          <w:bCs/>
          <w:i/>
          <w:iCs/>
          <w:color w:val="FF0000"/>
          <w:sz w:val="36"/>
          <w:szCs w:val="36"/>
          <w:shd w:val="clear" w:color="auto" w:fill="F5F5F5"/>
        </w:rPr>
      </w:pPr>
    </w:p>
    <w:p w14:paraId="6C80725E" w14:textId="77777777" w:rsidR="007378F6" w:rsidRDefault="007378F6" w:rsidP="007378F6">
      <w:pPr>
        <w:rPr>
          <w:b/>
          <w:bCs/>
          <w:i/>
          <w:iCs/>
          <w:color w:val="FF0000"/>
          <w:sz w:val="36"/>
          <w:szCs w:val="36"/>
        </w:rPr>
      </w:pPr>
    </w:p>
    <w:p w14:paraId="16B0720B" w14:textId="77777777" w:rsidR="007378F6" w:rsidRDefault="007378F6" w:rsidP="007378F6">
      <w:pPr>
        <w:rPr>
          <w:b/>
          <w:bCs/>
          <w:i/>
          <w:iCs/>
          <w:color w:val="FF0000"/>
          <w:sz w:val="36"/>
          <w:szCs w:val="36"/>
        </w:rPr>
      </w:pPr>
    </w:p>
    <w:p w14:paraId="0A13C712" w14:textId="77777777" w:rsidR="007378F6" w:rsidRDefault="007378F6" w:rsidP="007378F6">
      <w:pPr>
        <w:rPr>
          <w:b/>
          <w:bCs/>
          <w:i/>
          <w:iCs/>
          <w:color w:val="FF0000"/>
          <w:sz w:val="36"/>
          <w:szCs w:val="36"/>
        </w:rPr>
      </w:pPr>
    </w:p>
    <w:p w14:paraId="33C8C46C" w14:textId="77777777" w:rsidR="007378F6" w:rsidRDefault="007378F6" w:rsidP="007378F6">
      <w:pPr>
        <w:rPr>
          <w:rFonts w:ascii="Century Gothic" w:eastAsia="Century Gothic" w:hAnsi="Century Gothic" w:cs="Century Gothic"/>
          <w:shd w:val="clear" w:color="auto" w:fill="F5F5F5"/>
        </w:rPr>
      </w:pPr>
    </w:p>
    <w:p w14:paraId="382436A1" w14:textId="77777777" w:rsidR="007378F6" w:rsidRDefault="007378F6" w:rsidP="007378F6">
      <w:pPr>
        <w:rPr>
          <w:rFonts w:ascii="Century Gothic" w:eastAsia="Century Gothic" w:hAnsi="Century Gothic" w:cs="Century Gothic"/>
          <w:b/>
          <w:u w:val="single"/>
          <w:shd w:val="clear" w:color="auto" w:fill="F5F5F5"/>
        </w:rPr>
      </w:pPr>
      <w:r>
        <w:rPr>
          <w:rFonts w:ascii="Century Gothic" w:eastAsia="Century Gothic" w:hAnsi="Century Gothic" w:cs="Century Gothic"/>
          <w:b/>
          <w:u w:val="single"/>
          <w:shd w:val="clear" w:color="auto" w:fill="F5F5F5"/>
        </w:rPr>
        <w:lastRenderedPageBreak/>
        <w:t xml:space="preserve">3. Name Journeys by Raman </w:t>
      </w:r>
      <w:proofErr w:type="spellStart"/>
      <w:r>
        <w:rPr>
          <w:rFonts w:ascii="Century Gothic" w:eastAsia="Century Gothic" w:hAnsi="Century Gothic" w:cs="Century Gothic"/>
          <w:b/>
          <w:u w:val="single"/>
          <w:shd w:val="clear" w:color="auto" w:fill="F5F5F5"/>
        </w:rPr>
        <w:t>Mundair</w:t>
      </w:r>
      <w:proofErr w:type="spellEnd"/>
    </w:p>
    <w:p w14:paraId="60509EB2" w14:textId="77777777" w:rsidR="007378F6" w:rsidRDefault="007378F6" w:rsidP="007378F6">
      <w:pPr>
        <w:rPr>
          <w:rFonts w:ascii="Century Gothic" w:eastAsia="Century Gothic" w:hAnsi="Century Gothic" w:cs="Century Gothic"/>
          <w:shd w:val="clear" w:color="auto" w:fill="F5F5F5"/>
        </w:rPr>
      </w:pPr>
    </w:p>
    <w:p w14:paraId="0FE4F533"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Like Rama I have felt the wilderness​</w:t>
      </w:r>
    </w:p>
    <w:p w14:paraId="5D9F5388"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But I have not been blessed​</w:t>
      </w:r>
    </w:p>
    <w:p w14:paraId="4454767A"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t>
      </w:r>
    </w:p>
    <w:p w14:paraId="7751F9A3"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With a companion as sweet as she,​</w:t>
      </w:r>
    </w:p>
    <w:p w14:paraId="1EE2E1D2"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Sita: loyal, pure and true of heart.​</w:t>
      </w:r>
    </w:p>
    <w:p w14:paraId="00FDF5A8"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t>
      </w:r>
    </w:p>
    <w:p w14:paraId="29C5E2A2"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Like her I have been chastened​</w:t>
      </w:r>
    </w:p>
    <w:p w14:paraId="279427F6"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Through trial by fire. Sita and I,​</w:t>
      </w:r>
    </w:p>
    <w:p w14:paraId="79CDD5CD"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t>
      </w:r>
    </w:p>
    <w:p w14:paraId="68902254"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Spiritual sari-sisters entwined​</w:t>
      </w:r>
    </w:p>
    <w:p w14:paraId="7C81D4B1"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In an infinite silk that would swathe​</w:t>
      </w:r>
    </w:p>
    <w:p w14:paraId="1BC984E3"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t>
      </w:r>
    </w:p>
    <w:p w14:paraId="1CFBB23D"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Draupadi’s blush. My name​</w:t>
      </w:r>
    </w:p>
    <w:p w14:paraId="7EF1835B"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A journey between rough and smooth,​</w:t>
      </w:r>
    </w:p>
    <w:p w14:paraId="124938EA"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t>
      </w:r>
    </w:p>
    <w:p w14:paraId="1E19306B"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An interlacing of ban yan leaves with sugar​</w:t>
      </w:r>
    </w:p>
    <w:p w14:paraId="47633051"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Cane. Woven tapestries of journeys;​</w:t>
      </w:r>
    </w:p>
    <w:p w14:paraId="43417D26"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t>
      </w:r>
    </w:p>
    <w:p w14:paraId="426AFFF5"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Travelling from South ​</w:t>
      </w:r>
    </w:p>
    <w:p w14:paraId="1DEA3C16"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O North, where Punjabi in my mouth​</w:t>
      </w:r>
    </w:p>
    <w:p w14:paraId="3E0FE8EA"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t>
      </w:r>
    </w:p>
    <w:p w14:paraId="03673972"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Became dislodged as milk teeth fell​</w:t>
      </w:r>
    </w:p>
    <w:p w14:paraId="2A137520"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And hit infertile English soil.​</w:t>
      </w:r>
    </w:p>
    <w:p w14:paraId="478114A2"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t>
      </w:r>
    </w:p>
    <w:p w14:paraId="3E0153AF"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My mouth toiled to accommodate​</w:t>
      </w:r>
    </w:p>
    <w:p w14:paraId="53F42954"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rough musicality of Mancunian vowels​</w:t>
      </w:r>
    </w:p>
    <w:p w14:paraId="58E263AA"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t>
      </w:r>
    </w:p>
    <w:p w14:paraId="00165D09"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And my name became a stumble​</w:t>
      </w:r>
    </w:p>
    <w:p w14:paraId="74FBC170"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That filled English mouths​</w:t>
      </w:r>
    </w:p>
    <w:p w14:paraId="7938D51B"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t>
      </w:r>
    </w:p>
    <w:p w14:paraId="1454582F"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With a discordant rhyme, an exotic​</w:t>
      </w:r>
    </w:p>
    <w:p w14:paraId="02C7C1CB"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Rhythm dulled, my voice a mystery​</w:t>
      </w:r>
    </w:p>
    <w:p w14:paraId="44623D7F"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t>
      </w:r>
    </w:p>
    <w:p w14:paraId="07DE0630"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In the Anglo echo chamber – ​</w:t>
      </w:r>
    </w:p>
    <w:p w14:paraId="6BA009C5"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Void of history and memory.​</w:t>
      </w:r>
    </w:p>
    <w:p w14:paraId="75A3BC74" w14:textId="77777777" w:rsidR="007378F6" w:rsidRDefault="007378F6" w:rsidP="007378F6">
      <w:pPr>
        <w:rPr>
          <w:rFonts w:ascii="Century Gothic" w:eastAsia="Century Gothic" w:hAnsi="Century Gothic" w:cs="Century Gothic"/>
          <w:shd w:val="clear" w:color="auto" w:fill="F5F5F5"/>
        </w:rPr>
      </w:pPr>
    </w:p>
    <w:p w14:paraId="2581B1F1"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Glossary:</w:t>
      </w:r>
    </w:p>
    <w:p w14:paraId="7B943181"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Chastened- humbled through criticism​</w:t>
      </w:r>
    </w:p>
    <w:p w14:paraId="7F3C2296"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Sari- a piece of wrapped clothing, traditionally worn by South Asian women​</w:t>
      </w:r>
    </w:p>
    <w:p w14:paraId="4107D718"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Swathe – to wrap someone or something in cloth​</w:t>
      </w:r>
    </w:p>
    <w:p w14:paraId="64D37E45"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Punjabi- the language spoken in the Punjab region of India​</w:t>
      </w:r>
    </w:p>
    <w:p w14:paraId="20A01301"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Discordant- unpleasant due to a lack of harmony​</w:t>
      </w:r>
    </w:p>
    <w:p w14:paraId="3805E375"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lastRenderedPageBreak/>
        <w:t>Echo chamber – an environment where a person only encounters beliefs that reflect/reinforce their own</w:t>
      </w:r>
    </w:p>
    <w:p w14:paraId="54F3CE07" w14:textId="77777777" w:rsidR="007378F6" w:rsidRDefault="007378F6" w:rsidP="007378F6">
      <w:pPr>
        <w:rPr>
          <w:rFonts w:ascii="Century Gothic" w:eastAsia="Century Gothic" w:hAnsi="Century Gothic" w:cs="Century Gothic"/>
          <w:shd w:val="clear" w:color="auto" w:fill="F5F5F5"/>
        </w:rPr>
      </w:pPr>
    </w:p>
    <w:p w14:paraId="2833CA2C"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Summary:</w:t>
      </w:r>
    </w:p>
    <w:p w14:paraId="65DFB57A"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speaker compares themselves to figures in Hindu mythology who were exiled and therefore didn’t belong in their society’s, this feeling is then reflected as the speaker explores their migration to Manchester.</w:t>
      </w:r>
    </w:p>
    <w:p w14:paraId="5241EBB3" w14:textId="77777777" w:rsidR="007378F6" w:rsidRDefault="007378F6" w:rsidP="007378F6">
      <w:pPr>
        <w:rPr>
          <w:rFonts w:ascii="Century Gothic" w:eastAsia="Century Gothic" w:hAnsi="Century Gothic" w:cs="Century Gothic"/>
          <w:shd w:val="clear" w:color="auto" w:fill="F5F5F5"/>
        </w:rPr>
      </w:pPr>
    </w:p>
    <w:p w14:paraId="45FC1ED3"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Key Context:</w:t>
      </w:r>
    </w:p>
    <w:p w14:paraId="74375499" w14:textId="77777777" w:rsidR="007378F6" w:rsidRDefault="007378F6" w:rsidP="007378F6">
      <w:pPr>
        <w:numPr>
          <w:ilvl w:val="0"/>
          <w:numId w:val="10"/>
        </w:numPr>
        <w:shd w:val="clear" w:color="auto" w:fill="F5F5F5"/>
        <w:ind w:left="1340"/>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Raman </w:t>
      </w:r>
      <w:proofErr w:type="spellStart"/>
      <w:r>
        <w:rPr>
          <w:rFonts w:ascii="Century Gothic" w:eastAsia="Century Gothic" w:hAnsi="Century Gothic" w:cs="Century Gothic"/>
          <w:shd w:val="clear" w:color="auto" w:fill="F5F5F5"/>
        </w:rPr>
        <w:t>Mundair</w:t>
      </w:r>
      <w:proofErr w:type="spellEnd"/>
      <w:r>
        <w:rPr>
          <w:rFonts w:ascii="Century Gothic" w:eastAsia="Century Gothic" w:hAnsi="Century Gothic" w:cs="Century Gothic"/>
          <w:shd w:val="clear" w:color="auto" w:fill="F5F5F5"/>
        </w:rPr>
        <w:t xml:space="preserve"> was born in India and moved to Manchester in the 1970s when she was five years old.​</w:t>
      </w:r>
    </w:p>
    <w:p w14:paraId="09B56A85" w14:textId="77777777" w:rsidR="007378F6" w:rsidRDefault="007378F6" w:rsidP="007378F6">
      <w:pPr>
        <w:numPr>
          <w:ilvl w:val="0"/>
          <w:numId w:val="10"/>
        </w:numPr>
        <w:shd w:val="clear" w:color="auto" w:fill="F5F5F5"/>
        <w:ind w:left="1340"/>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poet talks about figures in Hindu mythology: Rama, Sita and Draupadi.​</w:t>
      </w:r>
    </w:p>
    <w:p w14:paraId="0FC42A64" w14:textId="77777777" w:rsidR="007378F6" w:rsidRDefault="007378F6" w:rsidP="007378F6">
      <w:pPr>
        <w:numPr>
          <w:ilvl w:val="0"/>
          <w:numId w:val="10"/>
        </w:numPr>
        <w:shd w:val="clear" w:color="auto" w:fill="F5F5F5"/>
        <w:ind w:left="1340"/>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Rama and Sita were both exiled and Sita had to prove she was loyal to Rama by walking through fire. In the myth she walked through the fire and was unharmed.​</w:t>
      </w:r>
    </w:p>
    <w:p w14:paraId="739AE909" w14:textId="77777777" w:rsidR="007378F6" w:rsidRDefault="007378F6" w:rsidP="007378F6">
      <w:pPr>
        <w:numPr>
          <w:ilvl w:val="0"/>
          <w:numId w:val="10"/>
        </w:numPr>
        <w:shd w:val="clear" w:color="auto" w:fill="F5F5F5"/>
        <w:ind w:left="1340"/>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Draupadi is a goddess that was subject to humiliation.</w:t>
      </w:r>
    </w:p>
    <w:p w14:paraId="18EAECA4" w14:textId="77777777" w:rsidR="007378F6" w:rsidRDefault="007378F6" w:rsidP="007378F6">
      <w:pPr>
        <w:rPr>
          <w:rFonts w:ascii="Century Gothic" w:eastAsia="Century Gothic" w:hAnsi="Century Gothic" w:cs="Century Gothic"/>
          <w:shd w:val="clear" w:color="auto" w:fill="F5F5F5"/>
        </w:rPr>
      </w:pPr>
    </w:p>
    <w:p w14:paraId="0785187D"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Form and Structure:</w:t>
      </w:r>
    </w:p>
    <w:p w14:paraId="18091CC6"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poem begins by exploring how the speaker feels like an outsider by comparing their own experience to religious icons​</w:t>
      </w:r>
    </w:p>
    <w:p w14:paraId="30A19599"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focus then shifts to look at how the person feels after migrating and how this has impacted their language and identity</w:t>
      </w:r>
    </w:p>
    <w:p w14:paraId="41F4D4DD"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poem consists of 12 couplets​</w:t>
      </w:r>
    </w:p>
    <w:p w14:paraId="68970AA8"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poem uses free verse and doesn’t follow any strict rhyme scheme.​</w:t>
      </w:r>
    </w:p>
    <w:p w14:paraId="0580D036"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poem uses enjambment as ideas continue across different lines.​</w:t>
      </w:r>
    </w:p>
    <w:p w14:paraId="39C060CA"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poet’s choices could mirror their stream of consciousness and confusion as they grapple with their identity. Couplets usually build a sense of togetherness but these ones are perhaps used to reinforce the speaker’s isolation and desire to belong.</w:t>
      </w:r>
    </w:p>
    <w:p w14:paraId="244DEF90" w14:textId="77777777" w:rsidR="007378F6" w:rsidRDefault="007378F6" w:rsidP="007378F6">
      <w:pPr>
        <w:rPr>
          <w:rFonts w:ascii="Century Gothic" w:eastAsia="Century Gothic" w:hAnsi="Century Gothic" w:cs="Century Gothic"/>
          <w:shd w:val="clear" w:color="auto" w:fill="F5F5F5"/>
        </w:rPr>
      </w:pPr>
    </w:p>
    <w:p w14:paraId="5CEC3A68"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Key Language Analysis Quotations:</w:t>
      </w:r>
    </w:p>
    <w:p w14:paraId="6D89927A"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1.Like Rama I have felt the wilderness/​But I have not been blessed</w:t>
      </w:r>
    </w:p>
    <w:p w14:paraId="51C54556"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2.My mouth toiled to accommodate​/The rough musicality of Mancunian vowels​</w:t>
      </w:r>
    </w:p>
    <w:p w14:paraId="1801C731"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3.In the Anglo echo chamber – ​/Void of history and memory.​</w:t>
      </w:r>
    </w:p>
    <w:p w14:paraId="17435934" w14:textId="77777777" w:rsidR="007378F6" w:rsidRDefault="007378F6" w:rsidP="007378F6">
      <w:pPr>
        <w:rPr>
          <w:rFonts w:ascii="Century Gothic" w:eastAsia="Century Gothic" w:hAnsi="Century Gothic" w:cs="Century Gothic"/>
          <w:shd w:val="clear" w:color="auto" w:fill="F5F5F5"/>
        </w:rPr>
      </w:pPr>
    </w:p>
    <w:p w14:paraId="0DC1CE6D"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Helpful Revision Videos:</w:t>
      </w:r>
    </w:p>
    <w:p w14:paraId="5F18D75B" w14:textId="77777777" w:rsidR="007378F6" w:rsidRDefault="00470344" w:rsidP="007378F6">
      <w:pPr>
        <w:rPr>
          <w:rFonts w:ascii="Century Gothic" w:eastAsia="Century Gothic" w:hAnsi="Century Gothic" w:cs="Century Gothic"/>
          <w:shd w:val="clear" w:color="auto" w:fill="F5F5F5"/>
        </w:rPr>
      </w:pPr>
      <w:hyperlink r:id="rId12">
        <w:r w:rsidR="007378F6">
          <w:rPr>
            <w:rFonts w:ascii="Century Gothic" w:eastAsia="Century Gothic" w:hAnsi="Century Gothic" w:cs="Century Gothic"/>
            <w:u w:val="single"/>
            <w:shd w:val="clear" w:color="auto" w:fill="F5F5F5"/>
          </w:rPr>
          <w:t>https://www.youtube.com/watch?v=JFqulbAggXU</w:t>
        </w:r>
      </w:hyperlink>
      <w:r w:rsidR="007378F6">
        <w:rPr>
          <w:rFonts w:ascii="Century Gothic" w:eastAsia="Century Gothic" w:hAnsi="Century Gothic" w:cs="Century Gothic"/>
          <w:shd w:val="clear" w:color="auto" w:fill="F5F5F5"/>
        </w:rPr>
        <w:t xml:space="preserve"> First Rate Tutors Analysis</w:t>
      </w:r>
    </w:p>
    <w:p w14:paraId="570A9AE5" w14:textId="77777777" w:rsidR="007378F6" w:rsidRDefault="00470344" w:rsidP="007378F6">
      <w:hyperlink r:id="rId13">
        <w:r w:rsidR="007378F6">
          <w:rPr>
            <w:rFonts w:ascii="Century Gothic" w:eastAsia="Century Gothic" w:hAnsi="Century Gothic" w:cs="Century Gothic"/>
            <w:color w:val="1155CC"/>
            <w:u w:val="single"/>
            <w:shd w:val="clear" w:color="auto" w:fill="F5F5F5"/>
          </w:rPr>
          <w:t>https://www.thenational.academy/pupils/programmes/english-secondary-year-10-aqa/units/poetry-anthology-first-study-199/lessons/understanding-the-poem-name-journeys-z2433/overview</w:t>
        </w:r>
      </w:hyperlink>
      <w:r w:rsidR="007378F6">
        <w:t xml:space="preserve"> </w:t>
      </w:r>
      <w:proofErr w:type="spellStart"/>
      <w:r w:rsidR="007378F6">
        <w:t>OaK</w:t>
      </w:r>
      <w:proofErr w:type="spellEnd"/>
      <w:r w:rsidR="007378F6">
        <w:t xml:space="preserve"> Academy Understanding the Poem</w:t>
      </w:r>
    </w:p>
    <w:p w14:paraId="4CE51F0E" w14:textId="77777777" w:rsidR="007378F6" w:rsidRDefault="00470344" w:rsidP="007378F6">
      <w:hyperlink r:id="rId14">
        <w:r w:rsidR="007378F6">
          <w:rPr>
            <w:color w:val="1155CC"/>
            <w:u w:val="single"/>
          </w:rPr>
          <w:t>https://www.thenational.academy/pupils/programmes/english-secondary-year-10-aqa/units/poetry-anthology-first-study-199/lessons/analysing-the-poem-name-journeys-z2434/overview</w:t>
        </w:r>
      </w:hyperlink>
      <w:r w:rsidR="007378F6">
        <w:t xml:space="preserve"> Oak Academy Analysis</w:t>
      </w:r>
    </w:p>
    <w:p w14:paraId="0CE52A17" w14:textId="77777777" w:rsidR="007378F6" w:rsidRDefault="007378F6" w:rsidP="007378F6"/>
    <w:p w14:paraId="4E8C6B34" w14:textId="77777777" w:rsidR="007378F6" w:rsidRDefault="007378F6" w:rsidP="007378F6">
      <w:pPr>
        <w:jc w:val="center"/>
        <w:rPr>
          <w:b/>
          <w:color w:val="980000"/>
          <w:sz w:val="32"/>
          <w:szCs w:val="32"/>
        </w:rPr>
      </w:pPr>
      <w:r>
        <w:rPr>
          <w:b/>
          <w:color w:val="980000"/>
          <w:sz w:val="32"/>
          <w:szCs w:val="32"/>
        </w:rPr>
        <w:lastRenderedPageBreak/>
        <w:t>Cluster Two: Belonging</w:t>
      </w:r>
    </w:p>
    <w:p w14:paraId="7BF9823A" w14:textId="77777777" w:rsidR="007378F6" w:rsidRDefault="007378F6" w:rsidP="007378F6">
      <w:pPr>
        <w:rPr>
          <w:b/>
          <w:color w:val="980000"/>
          <w:sz w:val="32"/>
          <w:szCs w:val="32"/>
        </w:rPr>
      </w:pPr>
    </w:p>
    <w:p w14:paraId="2E05F132" w14:textId="77777777" w:rsidR="007378F6" w:rsidRDefault="007378F6" w:rsidP="007378F6">
      <w:pPr>
        <w:rPr>
          <w:rFonts w:ascii="Century Gothic" w:eastAsia="Century Gothic" w:hAnsi="Century Gothic" w:cs="Century Gothic"/>
        </w:rPr>
      </w:pPr>
      <w:r>
        <w:rPr>
          <w:b/>
          <w:sz w:val="24"/>
          <w:szCs w:val="24"/>
        </w:rPr>
        <w:t>All the poems in this cluster are linked by the core concept of belonging.</w:t>
      </w:r>
      <w:r>
        <w:rPr>
          <w:rFonts w:ascii="Century Gothic" w:eastAsia="Century Gothic" w:hAnsi="Century Gothic" w:cs="Century Gothic"/>
        </w:rPr>
        <w:t xml:space="preserve"> By this we mean the ability to ‘fit into’, or to feel connected to society and the world you live in.  A lack of belonging can result in disconnection and alienation. In this cluster, you will see poems which consider how we can feel disconnected or connected to our environments, the people we meet, the cultures we live in, and even our histories.</w:t>
      </w:r>
    </w:p>
    <w:p w14:paraId="3502C409" w14:textId="77777777" w:rsidR="007378F6" w:rsidRDefault="007378F6" w:rsidP="007378F6">
      <w:pPr>
        <w:rPr>
          <w:rFonts w:ascii="Century Gothic" w:eastAsia="Century Gothic" w:hAnsi="Century Gothic" w:cs="Century Gothic"/>
        </w:rPr>
      </w:pPr>
    </w:p>
    <w:p w14:paraId="462761F0" w14:textId="77777777" w:rsidR="007378F6" w:rsidRDefault="007378F6" w:rsidP="007378F6">
      <w:pPr>
        <w:rPr>
          <w:rFonts w:ascii="Century Gothic" w:eastAsia="Century Gothic" w:hAnsi="Century Gothic" w:cs="Century Gothic"/>
        </w:rPr>
      </w:pPr>
      <w:r>
        <w:rPr>
          <w:rFonts w:ascii="Century Gothic" w:eastAsia="Century Gothic" w:hAnsi="Century Gothic" w:cs="Century Gothic"/>
        </w:rPr>
        <w:t>Comparative Questions to consider with this cluster:</w:t>
      </w:r>
    </w:p>
    <w:p w14:paraId="6FE517C4" w14:textId="77777777" w:rsidR="007378F6" w:rsidRDefault="007378F6" w:rsidP="007378F6">
      <w:pPr>
        <w:numPr>
          <w:ilvl w:val="0"/>
          <w:numId w:val="2"/>
        </w:numPr>
        <w:rPr>
          <w:rFonts w:ascii="Century Gothic" w:eastAsia="Century Gothic" w:hAnsi="Century Gothic" w:cs="Century Gothic"/>
        </w:rPr>
      </w:pPr>
      <w:r>
        <w:rPr>
          <w:rFonts w:ascii="Century Gothic" w:eastAsia="Century Gothic" w:hAnsi="Century Gothic" w:cs="Century Gothic"/>
        </w:rPr>
        <w:t>How much in control do the speakers feel of their own belonging?</w:t>
      </w:r>
    </w:p>
    <w:p w14:paraId="42CDA367" w14:textId="77777777" w:rsidR="007378F6" w:rsidRDefault="007378F6" w:rsidP="007378F6">
      <w:pPr>
        <w:numPr>
          <w:ilvl w:val="0"/>
          <w:numId w:val="2"/>
        </w:numPr>
        <w:rPr>
          <w:rFonts w:ascii="Century Gothic" w:eastAsia="Century Gothic" w:hAnsi="Century Gothic" w:cs="Century Gothic"/>
        </w:rPr>
      </w:pPr>
      <w:r>
        <w:rPr>
          <w:rFonts w:ascii="Century Gothic" w:eastAsia="Century Gothic" w:hAnsi="Century Gothic" w:cs="Century Gothic"/>
        </w:rPr>
        <w:t>How much does culture impact on our ability to belong?</w:t>
      </w:r>
    </w:p>
    <w:p w14:paraId="66028127" w14:textId="77777777" w:rsidR="007378F6" w:rsidRDefault="007378F6" w:rsidP="007378F6">
      <w:pPr>
        <w:numPr>
          <w:ilvl w:val="0"/>
          <w:numId w:val="2"/>
        </w:numPr>
        <w:rPr>
          <w:rFonts w:ascii="Century Gothic" w:eastAsia="Century Gothic" w:hAnsi="Century Gothic" w:cs="Century Gothic"/>
        </w:rPr>
      </w:pPr>
      <w:r>
        <w:rPr>
          <w:rFonts w:ascii="Century Gothic" w:eastAsia="Century Gothic" w:hAnsi="Century Gothic" w:cs="Century Gothic"/>
        </w:rPr>
        <w:t>How connected are we to our histories and our pasts?</w:t>
      </w:r>
    </w:p>
    <w:p w14:paraId="0921B41A" w14:textId="77777777" w:rsidR="007378F6" w:rsidRDefault="007378F6" w:rsidP="007378F6">
      <w:pPr>
        <w:numPr>
          <w:ilvl w:val="0"/>
          <w:numId w:val="2"/>
        </w:numPr>
        <w:rPr>
          <w:rFonts w:ascii="Century Gothic" w:eastAsia="Century Gothic" w:hAnsi="Century Gothic" w:cs="Century Gothic"/>
        </w:rPr>
      </w:pPr>
      <w:r>
        <w:rPr>
          <w:rFonts w:ascii="Century Gothic" w:eastAsia="Century Gothic" w:hAnsi="Century Gothic" w:cs="Century Gothic"/>
        </w:rPr>
        <w:t>Does our environment affect our ability to connect more than relationships with people do?</w:t>
      </w:r>
    </w:p>
    <w:p w14:paraId="6D06F161" w14:textId="77777777" w:rsidR="007378F6" w:rsidRDefault="007378F6" w:rsidP="007378F6">
      <w:pPr>
        <w:rPr>
          <w:rFonts w:ascii="Century Gothic" w:eastAsia="Century Gothic" w:hAnsi="Century Gothic" w:cs="Century Gothic"/>
        </w:rPr>
      </w:pPr>
    </w:p>
    <w:p w14:paraId="3E670F53" w14:textId="77777777" w:rsidR="007378F6" w:rsidRDefault="007378F6" w:rsidP="007378F6">
      <w:pPr>
        <w:numPr>
          <w:ilvl w:val="0"/>
          <w:numId w:val="3"/>
        </w:numPr>
        <w:rPr>
          <w:rFonts w:ascii="Century Gothic" w:eastAsia="Century Gothic" w:hAnsi="Century Gothic" w:cs="Century Gothic"/>
        </w:rPr>
      </w:pPr>
      <w:r>
        <w:rPr>
          <w:rFonts w:ascii="Century Gothic" w:eastAsia="Century Gothic" w:hAnsi="Century Gothic" w:cs="Century Gothic"/>
        </w:rPr>
        <w:t xml:space="preserve">pot by </w:t>
      </w:r>
      <w:proofErr w:type="spellStart"/>
      <w:r>
        <w:rPr>
          <w:rFonts w:ascii="Century Gothic" w:eastAsia="Century Gothic" w:hAnsi="Century Gothic" w:cs="Century Gothic"/>
        </w:rPr>
        <w:t>shamshad</w:t>
      </w:r>
      <w:proofErr w:type="spellEnd"/>
      <w:r>
        <w:rPr>
          <w:rFonts w:ascii="Century Gothic" w:eastAsia="Century Gothic" w:hAnsi="Century Gothic" w:cs="Century Gothic"/>
        </w:rPr>
        <w:t xml:space="preserve"> khan (name not </w:t>
      </w:r>
      <w:proofErr w:type="spellStart"/>
      <w:r>
        <w:rPr>
          <w:rFonts w:ascii="Century Gothic" w:eastAsia="Century Gothic" w:hAnsi="Century Gothic" w:cs="Century Gothic"/>
        </w:rPr>
        <w:t>capiltalised</w:t>
      </w:r>
      <w:proofErr w:type="spellEnd"/>
      <w:r>
        <w:rPr>
          <w:rFonts w:ascii="Century Gothic" w:eastAsia="Century Gothic" w:hAnsi="Century Gothic" w:cs="Century Gothic"/>
        </w:rPr>
        <w:t xml:space="preserve"> deliberately)</w:t>
      </w:r>
    </w:p>
    <w:p w14:paraId="12C3AB03" w14:textId="77777777" w:rsidR="007378F6" w:rsidRDefault="007378F6" w:rsidP="007378F6">
      <w:pPr>
        <w:ind w:left="720"/>
        <w:rPr>
          <w:rFonts w:ascii="Century Gothic" w:eastAsia="Century Gothic" w:hAnsi="Century Gothic" w:cs="Century Gothic"/>
        </w:rPr>
      </w:pPr>
    </w:p>
    <w:p w14:paraId="77844CFB"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so big — they said you shouldn’t really be moved​</w:t>
      </w:r>
    </w:p>
    <w:p w14:paraId="298A308C"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35752BF9"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so fragile you might break​</w:t>
      </w:r>
    </w:p>
    <w:p w14:paraId="6B24C360"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7C68247F"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you could be from anywhere pot​</w:t>
      </w:r>
    </w:p>
    <w:p w14:paraId="424D0842"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2042AA04"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styles have travelled just like terracotta​</w:t>
      </w:r>
    </w:p>
    <w:p w14:paraId="38810D5B"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 xml:space="preserve">you could almost be an </w:t>
      </w:r>
      <w:proofErr w:type="spellStart"/>
      <w:r>
        <w:rPr>
          <w:rFonts w:ascii="Century Gothic" w:eastAsia="Century Gothic" w:hAnsi="Century Gothic" w:cs="Century Gothic"/>
        </w:rPr>
        <w:t>english</w:t>
      </w:r>
      <w:proofErr w:type="spellEnd"/>
      <w:r>
        <w:rPr>
          <w:rFonts w:ascii="Century Gothic" w:eastAsia="Century Gothic" w:hAnsi="Century Gothic" w:cs="Century Gothic"/>
        </w:rPr>
        <w:t xml:space="preserve"> pot​</w:t>
      </w:r>
    </w:p>
    <w:p w14:paraId="49EA34D9"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38FA4C0A"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but I know you’re not.​</w:t>
      </w:r>
    </w:p>
    <w:p w14:paraId="7543E1FD"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48419641"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 xml:space="preserve">I know </w:t>
      </w:r>
      <w:r>
        <w:rPr>
          <w:rFonts w:ascii="Century Gothic" w:eastAsia="Century Gothic" w:hAnsi="Century Gothic" w:cs="Century Gothic"/>
          <w:i/>
        </w:rPr>
        <w:t xml:space="preserve">half </w:t>
      </w:r>
      <w:r>
        <w:rPr>
          <w:rFonts w:ascii="Century Gothic" w:eastAsia="Century Gothic" w:hAnsi="Century Gothic" w:cs="Century Gothic"/>
        </w:rPr>
        <w:t>of the story pot​</w:t>
      </w:r>
    </w:p>
    <w:p w14:paraId="172E1275"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of where you come from​</w:t>
      </w:r>
    </w:p>
    <w:p w14:paraId="5D86D9FC"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of how you got here​</w:t>
      </w:r>
    </w:p>
    <w:p w14:paraId="19657D54"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6585BEC1"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but I need you to tell me the rest pot​</w:t>
      </w:r>
    </w:p>
    <w:p w14:paraId="56F3D7A4"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63A48D23"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tell me​</w:t>
      </w:r>
    </w:p>
    <w:p w14:paraId="3AC75A65"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0CE3B700"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 xml:space="preserve">did they say you were bought </w:t>
      </w:r>
      <w:proofErr w:type="gramStart"/>
      <w:r>
        <w:rPr>
          <w:rFonts w:ascii="Century Gothic" w:eastAsia="Century Gothic" w:hAnsi="Century Gothic" w:cs="Century Gothic"/>
        </w:rPr>
        <w:t>pot​</w:t>
      </w:r>
      <w:proofErr w:type="gramEnd"/>
    </w:p>
    <w:p w14:paraId="16F03A78"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a looters’ deal done​</w:t>
      </w:r>
    </w:p>
    <w:p w14:paraId="18FFBB4D"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the whole lot​</w:t>
      </w:r>
    </w:p>
    <w:p w14:paraId="25C14B2C"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sold to the gentleman in the grey hat​</w:t>
      </w:r>
    </w:p>
    <w:p w14:paraId="036D946E"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1DE3F157"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or​</w:t>
      </w:r>
    </w:p>
    <w:p w14:paraId="4CAE64FB"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 xml:space="preserve">did they say you were lost </w:t>
      </w:r>
      <w:proofErr w:type="gramStart"/>
      <w:r>
        <w:rPr>
          <w:rFonts w:ascii="Century Gothic" w:eastAsia="Century Gothic" w:hAnsi="Century Gothic" w:cs="Century Gothic"/>
        </w:rPr>
        <w:t>pot​</w:t>
      </w:r>
      <w:proofErr w:type="gramEnd"/>
    </w:p>
    <w:p w14:paraId="5964CADF"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lastRenderedPageBreak/>
        <w:t>finders are keepers you know pot​</w:t>
      </w:r>
    </w:p>
    <w:p w14:paraId="0AC7B71D"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2AC88ECE"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or​</w:t>
      </w:r>
    </w:p>
    <w:p w14:paraId="6B1B424F"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 xml:space="preserve">did they say they didn’t notice you </w:t>
      </w:r>
      <w:proofErr w:type="gramStart"/>
      <w:r>
        <w:rPr>
          <w:rFonts w:ascii="Century Gothic" w:eastAsia="Century Gothic" w:hAnsi="Century Gothic" w:cs="Century Gothic"/>
        </w:rPr>
        <w:t>pot​</w:t>
      </w:r>
      <w:proofErr w:type="gramEnd"/>
    </w:p>
    <w:p w14:paraId="0FCBC9DD"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must have slipped onto the white sailing yacht​</w:t>
      </w:r>
    </w:p>
    <w:p w14:paraId="180BCBD3"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17971B65"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 xml:space="preserve">bound for </w:t>
      </w:r>
      <w:proofErr w:type="spellStart"/>
      <w:r>
        <w:rPr>
          <w:rFonts w:ascii="Century Gothic" w:eastAsia="Century Gothic" w:hAnsi="Century Gothic" w:cs="Century Gothic"/>
        </w:rPr>
        <w:t>england</w:t>
      </w:r>
      <w:proofErr w:type="spellEnd"/>
      <w:r>
        <w:rPr>
          <w:rFonts w:ascii="Century Gothic" w:eastAsia="Century Gothic" w:hAnsi="Century Gothic" w:cs="Century Gothic"/>
        </w:rPr>
        <w:t>.​</w:t>
      </w:r>
    </w:p>
    <w:p w14:paraId="1B02BEF2"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536407CE"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someone​</w:t>
      </w:r>
    </w:p>
    <w:p w14:paraId="3F8C4506"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somewhere will have missed you pot​</w:t>
      </w:r>
    </w:p>
    <w:p w14:paraId="0340D332"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gone out looking for you pot because​</w:t>
      </w:r>
    </w:p>
    <w:p w14:paraId="68F2DABC"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someone, somewhere made you finger nails pressed​</w:t>
      </w:r>
    </w:p>
    <w:p w14:paraId="47BE59A2"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snake patterned you pot washed you pot used you​</w:t>
      </w:r>
    </w:p>
    <w:p w14:paraId="6C816594"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pot loved you pot​</w:t>
      </w:r>
    </w:p>
    <w:p w14:paraId="3B22D4C7"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4249B36E"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if I could shatter this glass​</w:t>
      </w:r>
    </w:p>
    <w:p w14:paraId="20755456"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I would take you back myself pot.​</w:t>
      </w:r>
    </w:p>
    <w:p w14:paraId="503124C2"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085C0531"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you think they wouldn’t recognise you pot​</w:t>
      </w:r>
    </w:p>
    <w:p w14:paraId="4D3FCCB1"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239C7C5E"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say diaspora​</w:t>
      </w:r>
    </w:p>
    <w:p w14:paraId="455BE25D"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you left now​</w:t>
      </w:r>
    </w:p>
    <w:p w14:paraId="7107D6CF"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you’re not really one of us.​</w:t>
      </w:r>
    </w:p>
    <w:p w14:paraId="54C8B8E9"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336AAA45"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pot I’ve been back to where my family’s from​</w:t>
      </w:r>
    </w:p>
    <w:p w14:paraId="1E12FAED"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they were happy​</w:t>
      </w:r>
    </w:p>
    <w:p w14:paraId="5931121D"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to see me​</w:t>
      </w:r>
    </w:p>
    <w:p w14:paraId="4A90CF55"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laughed a lot​</w:t>
      </w:r>
    </w:p>
    <w:p w14:paraId="306EBFD4"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 xml:space="preserve">said I was more </w:t>
      </w:r>
      <w:proofErr w:type="spellStart"/>
      <w:r>
        <w:rPr>
          <w:rFonts w:ascii="Century Gothic" w:eastAsia="Century Gothic" w:hAnsi="Century Gothic" w:cs="Century Gothic"/>
        </w:rPr>
        <w:t>asian</w:t>
      </w:r>
      <w:proofErr w:type="spellEnd"/>
      <w:r>
        <w:rPr>
          <w:rFonts w:ascii="Century Gothic" w:eastAsia="Century Gothic" w:hAnsi="Century Gothic" w:cs="Century Gothic"/>
        </w:rPr>
        <w:t xml:space="preserve"> than the </w:t>
      </w:r>
      <w:proofErr w:type="spellStart"/>
      <w:r>
        <w:rPr>
          <w:rFonts w:ascii="Century Gothic" w:eastAsia="Century Gothic" w:hAnsi="Century Gothic" w:cs="Century Gothic"/>
        </w:rPr>
        <w:t>asian’s</w:t>
      </w:r>
      <w:proofErr w:type="spellEnd"/>
      <w:r>
        <w:rPr>
          <w:rFonts w:ascii="Century Gothic" w:eastAsia="Century Gothic" w:hAnsi="Century Gothic" w:cs="Century Gothic"/>
        </w:rPr>
        <w:t xml:space="preserve"> pot​</w:t>
      </w:r>
    </w:p>
    <w:p w14:paraId="23C1FA97"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I was pot​</w:t>
      </w:r>
    </w:p>
    <w:p w14:paraId="63B72CC6"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053D916F"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imagine.​</w:t>
      </w:r>
    </w:p>
    <w:p w14:paraId="2600F936"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the hot sun on your back​</w:t>
      </w:r>
    </w:p>
    <w:p w14:paraId="0E6554B4"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606F26D3"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feel flies settle on your skin​</w:t>
      </w:r>
    </w:p>
    <w:p w14:paraId="233157A7"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warm grain poured inside​</w:t>
      </w:r>
    </w:p>
    <w:p w14:paraId="36FC63D5"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0B8EA4C5"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empty pot​</w:t>
      </w:r>
    </w:p>
    <w:p w14:paraId="7A53CA7E"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growl if you hear me​</w:t>
      </w:r>
    </w:p>
    <w:p w14:paraId="7B8C3510"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4CDC993A"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pot? pot? pot.​</w:t>
      </w:r>
    </w:p>
    <w:p w14:paraId="45EF2DFF"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03C46702"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t>​</w:t>
      </w:r>
    </w:p>
    <w:p w14:paraId="20B06343" w14:textId="77777777" w:rsidR="007378F6" w:rsidRDefault="007378F6" w:rsidP="007378F6">
      <w:pPr>
        <w:shd w:val="clear" w:color="auto" w:fill="F5F5F5"/>
        <w:rPr>
          <w:rFonts w:ascii="Century Gothic" w:eastAsia="Century Gothic" w:hAnsi="Century Gothic" w:cs="Century Gothic"/>
        </w:rPr>
      </w:pPr>
      <w:r>
        <w:rPr>
          <w:rFonts w:ascii="Century Gothic" w:eastAsia="Century Gothic" w:hAnsi="Century Gothic" w:cs="Century Gothic"/>
        </w:rPr>
        <w:lastRenderedPageBreak/>
        <w:t>Dedicated to all museum artefacts, in particular a Nigerian pot currently incarcerated in The Manchester Museum, Oxford Road, without charge or access to legal representation.​</w:t>
      </w:r>
    </w:p>
    <w:p w14:paraId="29DCC946" w14:textId="77777777" w:rsidR="007378F6" w:rsidRDefault="007378F6" w:rsidP="007378F6">
      <w:pPr>
        <w:rPr>
          <w:rFonts w:ascii="Century Gothic" w:eastAsia="Century Gothic" w:hAnsi="Century Gothic" w:cs="Century Gothic"/>
        </w:rPr>
      </w:pPr>
    </w:p>
    <w:p w14:paraId="1622444B" w14:textId="77777777" w:rsidR="007378F6" w:rsidRDefault="007378F6" w:rsidP="007378F6">
      <w:pPr>
        <w:rPr>
          <w:rFonts w:ascii="Century Gothic" w:eastAsia="Century Gothic" w:hAnsi="Century Gothic" w:cs="Century Gothic"/>
        </w:rPr>
      </w:pPr>
      <w:r>
        <w:rPr>
          <w:rFonts w:ascii="Century Gothic" w:eastAsia="Century Gothic" w:hAnsi="Century Gothic" w:cs="Century Gothic"/>
        </w:rPr>
        <w:t>Glossary:</w:t>
      </w:r>
    </w:p>
    <w:p w14:paraId="3BA2BE20" w14:textId="77777777" w:rsidR="007378F6" w:rsidRDefault="007378F6" w:rsidP="007378F6">
      <w:pPr>
        <w:rPr>
          <w:rFonts w:ascii="Century Gothic" w:eastAsia="Century Gothic" w:hAnsi="Century Gothic" w:cs="Century Gothic"/>
        </w:rPr>
      </w:pPr>
      <w:r>
        <w:rPr>
          <w:rFonts w:ascii="Century Gothic" w:eastAsia="Century Gothic" w:hAnsi="Century Gothic" w:cs="Century Gothic"/>
        </w:rPr>
        <w:t>Diaspora: the dispersion/scattering of people away from their homeland</w:t>
      </w:r>
    </w:p>
    <w:p w14:paraId="6D649309" w14:textId="77777777" w:rsidR="007378F6" w:rsidRDefault="007378F6" w:rsidP="007378F6">
      <w:pPr>
        <w:rPr>
          <w:rFonts w:ascii="Century Gothic" w:eastAsia="Century Gothic" w:hAnsi="Century Gothic" w:cs="Century Gothic"/>
        </w:rPr>
      </w:pPr>
    </w:p>
    <w:p w14:paraId="4669B010" w14:textId="77777777" w:rsidR="007378F6" w:rsidRDefault="007378F6" w:rsidP="007378F6">
      <w:pPr>
        <w:rPr>
          <w:rFonts w:ascii="Century Gothic" w:eastAsia="Century Gothic" w:hAnsi="Century Gothic" w:cs="Century Gothic"/>
        </w:rPr>
      </w:pPr>
      <w:r>
        <w:rPr>
          <w:rFonts w:ascii="Century Gothic" w:eastAsia="Century Gothic" w:hAnsi="Century Gothic" w:cs="Century Gothic"/>
        </w:rPr>
        <w:t>Summary:</w:t>
      </w:r>
    </w:p>
    <w:p w14:paraId="5F942FF3"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rPr>
        <w:t>T</w:t>
      </w:r>
      <w:r>
        <w:rPr>
          <w:rFonts w:ascii="Century Gothic" w:eastAsia="Century Gothic" w:hAnsi="Century Gothic" w:cs="Century Gothic"/>
          <w:shd w:val="clear" w:color="auto" w:fill="F5F5F5"/>
        </w:rPr>
        <w:t>he speaker talks directly to a Nigerian pot in a museum in Manchester. The conversation focuses on questioning the origins and existence of the pot, linking the fate of the pot to that of individuals that have migrated away from their homelands for different reasons.</w:t>
      </w:r>
    </w:p>
    <w:p w14:paraId="53006AD2" w14:textId="77777777" w:rsidR="007378F6" w:rsidRDefault="007378F6" w:rsidP="007378F6">
      <w:pPr>
        <w:rPr>
          <w:rFonts w:ascii="Century Gothic" w:eastAsia="Century Gothic" w:hAnsi="Century Gothic" w:cs="Century Gothic"/>
          <w:shd w:val="clear" w:color="auto" w:fill="F5F5F5"/>
        </w:rPr>
      </w:pPr>
    </w:p>
    <w:p w14:paraId="520EE98F"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Key Context:</w:t>
      </w:r>
    </w:p>
    <w:p w14:paraId="2122E2AD" w14:textId="77777777" w:rsidR="007378F6" w:rsidRDefault="007378F6" w:rsidP="007378F6">
      <w:pPr>
        <w:numPr>
          <w:ilvl w:val="0"/>
          <w:numId w:val="6"/>
        </w:numPr>
        <w:shd w:val="clear" w:color="auto" w:fill="F5F5F5"/>
        <w:ind w:left="1340"/>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Shamshad Khan was born in England but is of Pakistani heritage. ​</w:t>
      </w:r>
    </w:p>
    <w:p w14:paraId="525EC483" w14:textId="77777777" w:rsidR="007378F6" w:rsidRDefault="007378F6" w:rsidP="007378F6">
      <w:pPr>
        <w:numPr>
          <w:ilvl w:val="0"/>
          <w:numId w:val="6"/>
        </w:numPr>
        <w:shd w:val="clear" w:color="auto" w:fill="F5F5F5"/>
        <w:ind w:left="1340"/>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Khan’s poem examines the way artefacts from countries around the world were brought to England during the rise of the British Empire and placed in British museums.​</w:t>
      </w:r>
    </w:p>
    <w:p w14:paraId="18A5C23D" w14:textId="77777777" w:rsidR="007378F6" w:rsidRDefault="007378F6" w:rsidP="007378F6">
      <w:pPr>
        <w:numPr>
          <w:ilvl w:val="0"/>
          <w:numId w:val="6"/>
        </w:numPr>
        <w:shd w:val="clear" w:color="auto" w:fill="F5F5F5"/>
        <w:ind w:left="1340"/>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Due to colonisation (establishing control over other countries) many museums display artefacts that have been acquired illegally or unethically ​</w:t>
      </w:r>
    </w:p>
    <w:p w14:paraId="2A19602C" w14:textId="77777777" w:rsidR="007378F6" w:rsidRDefault="007378F6" w:rsidP="007378F6">
      <w:pPr>
        <w:numPr>
          <w:ilvl w:val="0"/>
          <w:numId w:val="6"/>
        </w:numPr>
        <w:shd w:val="clear" w:color="auto" w:fill="F5F5F5"/>
        <w:ind w:left="1340"/>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This poem features in Khan’s collection entitled ‘Megalomaniac’ (this is used to define the state of obsessing over power)​</w:t>
      </w:r>
    </w:p>
    <w:p w14:paraId="2A8B52CD" w14:textId="77777777" w:rsidR="007378F6" w:rsidRDefault="007378F6" w:rsidP="007378F6">
      <w:pPr>
        <w:rPr>
          <w:rFonts w:ascii="Century Gothic" w:eastAsia="Century Gothic" w:hAnsi="Century Gothic" w:cs="Century Gothic"/>
          <w:shd w:val="clear" w:color="auto" w:fill="F5F5F5"/>
        </w:rPr>
      </w:pPr>
    </w:p>
    <w:p w14:paraId="3DF43BA5"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Form and Structure:</w:t>
      </w:r>
    </w:p>
    <w:p w14:paraId="5DA0F31E"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poem begins with the speaker examining the pot.​</w:t>
      </w:r>
    </w:p>
    <w:p w14:paraId="029BBF5C"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focus then shifts to consider the pots history.​</w:t>
      </w:r>
    </w:p>
    <w:p w14:paraId="2C08F0C2"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final stanzas then compare the pot’s experience to the speaker’s own feelings about their place in society and identity.</w:t>
      </w:r>
    </w:p>
    <w:p w14:paraId="6E090F21"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poem is built using a series of statements and questions with no regular rhythm or rhyme scheme.​</w:t>
      </w:r>
    </w:p>
    <w:p w14:paraId="6C964EDC"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poem features very little punctuation and heavily relies on enjambment to create a flow which contrasts the captivity of the pot.​</w:t>
      </w:r>
    </w:p>
    <w:p w14:paraId="5D5C4116"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consistent use of direct address with the second person pronoun ‘you’ builds a conversation tone which builds a connection between the narrator and the pot. ​</w:t>
      </w:r>
    </w:p>
    <w:p w14:paraId="3739C9E0" w14:textId="77777777" w:rsidR="007378F6" w:rsidRDefault="007378F6" w:rsidP="007378F6">
      <w:pPr>
        <w:shd w:val="clear" w:color="auto" w:fill="F5F5F5"/>
        <w:rPr>
          <w:rFonts w:ascii="Century Gothic" w:eastAsia="Century Gothic" w:hAnsi="Century Gothic" w:cs="Century Gothic"/>
          <w:shd w:val="clear" w:color="auto" w:fill="F5F5F5"/>
        </w:rPr>
      </w:pPr>
    </w:p>
    <w:p w14:paraId="3F026AE5"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Key Language Analysis Quotations:</w:t>
      </w:r>
    </w:p>
    <w:p w14:paraId="5ACBA8D5"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1.so big — they said you shouldn’t really be moved​/ so fragile you might break</w:t>
      </w:r>
    </w:p>
    <w:p w14:paraId="5218E4D2"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2.or​ did they say you were lost pot​/ finders are keepers you know pot​</w:t>
      </w:r>
    </w:p>
    <w:p w14:paraId="200F2648"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3.if I could shatter this glass​/I would take you back myself pot.​</w:t>
      </w:r>
    </w:p>
    <w:p w14:paraId="003C5168"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4.pot I’ve been back to where my family’s from​/they were happy​/to see me​/laughed a lot​/said I was more </w:t>
      </w:r>
      <w:proofErr w:type="spellStart"/>
      <w:r>
        <w:rPr>
          <w:rFonts w:ascii="Century Gothic" w:eastAsia="Century Gothic" w:hAnsi="Century Gothic" w:cs="Century Gothic"/>
          <w:shd w:val="clear" w:color="auto" w:fill="F5F5F5"/>
        </w:rPr>
        <w:t>asian</w:t>
      </w:r>
      <w:proofErr w:type="spellEnd"/>
      <w:r>
        <w:rPr>
          <w:rFonts w:ascii="Century Gothic" w:eastAsia="Century Gothic" w:hAnsi="Century Gothic" w:cs="Century Gothic"/>
          <w:shd w:val="clear" w:color="auto" w:fill="F5F5F5"/>
        </w:rPr>
        <w:t xml:space="preserve"> than the </w:t>
      </w:r>
      <w:proofErr w:type="spellStart"/>
      <w:r>
        <w:rPr>
          <w:rFonts w:ascii="Century Gothic" w:eastAsia="Century Gothic" w:hAnsi="Century Gothic" w:cs="Century Gothic"/>
          <w:shd w:val="clear" w:color="auto" w:fill="F5F5F5"/>
        </w:rPr>
        <w:t>asian’s</w:t>
      </w:r>
      <w:proofErr w:type="spellEnd"/>
      <w:r>
        <w:rPr>
          <w:rFonts w:ascii="Century Gothic" w:eastAsia="Century Gothic" w:hAnsi="Century Gothic" w:cs="Century Gothic"/>
          <w:shd w:val="clear" w:color="auto" w:fill="F5F5F5"/>
        </w:rPr>
        <w:t xml:space="preserve"> pot​/ I was pot​</w:t>
      </w:r>
    </w:p>
    <w:p w14:paraId="250BAD91" w14:textId="77777777" w:rsidR="007378F6" w:rsidRDefault="007378F6" w:rsidP="007378F6">
      <w:pPr>
        <w:rPr>
          <w:rFonts w:ascii="Century Gothic" w:eastAsia="Century Gothic" w:hAnsi="Century Gothic" w:cs="Century Gothic"/>
          <w:shd w:val="clear" w:color="auto" w:fill="F5F5F5"/>
        </w:rPr>
      </w:pPr>
    </w:p>
    <w:p w14:paraId="4C0E62A7" w14:textId="77777777" w:rsidR="007378F6" w:rsidRDefault="007378F6" w:rsidP="007378F6">
      <w:pPr>
        <w:rPr>
          <w:rFonts w:ascii="Century Gothic" w:eastAsia="Century Gothic" w:hAnsi="Century Gothic" w:cs="Century Gothic"/>
        </w:rPr>
      </w:pPr>
    </w:p>
    <w:p w14:paraId="5EEB73C3"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lastRenderedPageBreak/>
        <w:t>Helpful Revision Videos:</w:t>
      </w:r>
    </w:p>
    <w:p w14:paraId="09C4EA8B" w14:textId="77777777" w:rsidR="007378F6" w:rsidRDefault="00470344" w:rsidP="007378F6">
      <w:pPr>
        <w:rPr>
          <w:rFonts w:ascii="Century Gothic" w:eastAsia="Century Gothic" w:hAnsi="Century Gothic" w:cs="Century Gothic"/>
          <w:shd w:val="clear" w:color="auto" w:fill="F5F5F5"/>
        </w:rPr>
      </w:pPr>
      <w:hyperlink r:id="rId15">
        <w:r w:rsidR="007378F6">
          <w:rPr>
            <w:rFonts w:ascii="Century Gothic" w:eastAsia="Century Gothic" w:hAnsi="Century Gothic" w:cs="Century Gothic"/>
            <w:shd w:val="clear" w:color="auto" w:fill="F5F5F5"/>
          </w:rPr>
          <w:t>https://youtu.be/MEVojd5eNQ0?si=5XE62f7pMRyGxV3P</w:t>
        </w:r>
      </w:hyperlink>
      <w:r w:rsidR="007378F6">
        <w:rPr>
          <w:rFonts w:ascii="Century Gothic" w:eastAsia="Century Gothic" w:hAnsi="Century Gothic" w:cs="Century Gothic"/>
          <w:shd w:val="clear" w:color="auto" w:fill="F5F5F5"/>
        </w:rPr>
        <w:t xml:space="preserve"> Interview with Khan</w:t>
      </w:r>
    </w:p>
    <w:p w14:paraId="62667CC8" w14:textId="77777777" w:rsidR="007378F6" w:rsidRDefault="00470344" w:rsidP="007378F6">
      <w:pPr>
        <w:rPr>
          <w:rFonts w:ascii="Century Gothic" w:eastAsia="Century Gothic" w:hAnsi="Century Gothic" w:cs="Century Gothic"/>
          <w:shd w:val="clear" w:color="auto" w:fill="F5F5F5"/>
        </w:rPr>
      </w:pPr>
      <w:hyperlink r:id="rId16">
        <w:r w:rsidR="007378F6">
          <w:rPr>
            <w:rFonts w:ascii="Century Gothic" w:eastAsia="Century Gothic" w:hAnsi="Century Gothic" w:cs="Century Gothic"/>
            <w:shd w:val="clear" w:color="auto" w:fill="F5F5F5"/>
          </w:rPr>
          <w:t>https://www.thenational.academy/pupils/programmes/english-secondary-year-10-aqa/units/poetry-anthology-first-study-199/lessons/understanding-the-poem-pot/overview</w:t>
        </w:r>
      </w:hyperlink>
      <w:r w:rsidR="007378F6">
        <w:rPr>
          <w:rFonts w:ascii="Century Gothic" w:eastAsia="Century Gothic" w:hAnsi="Century Gothic" w:cs="Century Gothic"/>
          <w:shd w:val="clear" w:color="auto" w:fill="F5F5F5"/>
        </w:rPr>
        <w:t xml:space="preserve"> Oak Academy Lesson</w:t>
      </w:r>
    </w:p>
    <w:p w14:paraId="10CDFDE5" w14:textId="77777777" w:rsidR="007378F6" w:rsidRDefault="00470344" w:rsidP="007378F6">
      <w:pPr>
        <w:rPr>
          <w:rFonts w:ascii="Century Gothic" w:eastAsia="Century Gothic" w:hAnsi="Century Gothic" w:cs="Century Gothic"/>
          <w:shd w:val="clear" w:color="auto" w:fill="F5F5F5"/>
        </w:rPr>
      </w:pPr>
      <w:hyperlink r:id="rId17">
        <w:r w:rsidR="007378F6">
          <w:rPr>
            <w:rFonts w:ascii="Century Gothic" w:eastAsia="Century Gothic" w:hAnsi="Century Gothic" w:cs="Century Gothic"/>
            <w:shd w:val="clear" w:color="auto" w:fill="F5F5F5"/>
          </w:rPr>
          <w:t>https://www.thenational.academy/pupils/programmes/english-secondary-year-10-aqa/units/poetry-anthology-first-study-199/lessons/analysing-the-poem-pot/overview</w:t>
        </w:r>
      </w:hyperlink>
      <w:r w:rsidR="007378F6">
        <w:rPr>
          <w:rFonts w:ascii="Century Gothic" w:eastAsia="Century Gothic" w:hAnsi="Century Gothic" w:cs="Century Gothic"/>
          <w:shd w:val="clear" w:color="auto" w:fill="F5F5F5"/>
        </w:rPr>
        <w:t xml:space="preserve"> Oak Academy Analysis</w:t>
      </w:r>
    </w:p>
    <w:p w14:paraId="4991E99F" w14:textId="77777777" w:rsidR="007378F6" w:rsidRDefault="007378F6" w:rsidP="007378F6">
      <w:pPr>
        <w:rPr>
          <w:rFonts w:ascii="Century Gothic" w:eastAsia="Century Gothic" w:hAnsi="Century Gothic" w:cs="Century Gothic"/>
          <w:b/>
          <w:sz w:val="24"/>
          <w:szCs w:val="24"/>
          <w:u w:val="single"/>
          <w:shd w:val="clear" w:color="auto" w:fill="F5F5F5"/>
        </w:rPr>
      </w:pPr>
    </w:p>
    <w:p w14:paraId="7DBC51C6" w14:textId="77777777" w:rsidR="007378F6" w:rsidRDefault="007378F6" w:rsidP="007378F6">
      <w:pPr>
        <w:rPr>
          <w:rFonts w:ascii="Century Gothic" w:eastAsia="Century Gothic" w:hAnsi="Century Gothic" w:cs="Century Gothic"/>
          <w:b/>
          <w:sz w:val="24"/>
          <w:szCs w:val="24"/>
          <w:u w:val="single"/>
          <w:shd w:val="clear" w:color="auto" w:fill="F5F5F5"/>
        </w:rPr>
      </w:pPr>
      <w:r>
        <w:rPr>
          <w:rFonts w:ascii="Century Gothic" w:eastAsia="Century Gothic" w:hAnsi="Century Gothic" w:cs="Century Gothic"/>
          <w:b/>
          <w:sz w:val="24"/>
          <w:szCs w:val="24"/>
          <w:u w:val="single"/>
          <w:shd w:val="clear" w:color="auto" w:fill="F5F5F5"/>
        </w:rPr>
        <w:t xml:space="preserve">2.On </w:t>
      </w:r>
      <w:proofErr w:type="gramStart"/>
      <w:r>
        <w:rPr>
          <w:rFonts w:ascii="Century Gothic" w:eastAsia="Century Gothic" w:hAnsi="Century Gothic" w:cs="Century Gothic"/>
          <w:b/>
          <w:sz w:val="24"/>
          <w:szCs w:val="24"/>
          <w:u w:val="single"/>
          <w:shd w:val="clear" w:color="auto" w:fill="F5F5F5"/>
        </w:rPr>
        <w:t>An</w:t>
      </w:r>
      <w:proofErr w:type="gramEnd"/>
      <w:r>
        <w:rPr>
          <w:rFonts w:ascii="Century Gothic" w:eastAsia="Century Gothic" w:hAnsi="Century Gothic" w:cs="Century Gothic"/>
          <w:b/>
          <w:sz w:val="24"/>
          <w:szCs w:val="24"/>
          <w:u w:val="single"/>
          <w:shd w:val="clear" w:color="auto" w:fill="F5F5F5"/>
        </w:rPr>
        <w:t xml:space="preserve"> Afternoon Train from Purley to Victoria by James Berry</w:t>
      </w:r>
    </w:p>
    <w:p w14:paraId="3C9A110A" w14:textId="77777777" w:rsidR="007378F6" w:rsidRDefault="007378F6" w:rsidP="007378F6">
      <w:pPr>
        <w:rPr>
          <w:rFonts w:ascii="Century Gothic" w:eastAsia="Century Gothic" w:hAnsi="Century Gothic" w:cs="Century Gothic"/>
          <w:b/>
          <w:u w:val="single"/>
          <w:shd w:val="clear" w:color="auto" w:fill="F5F5F5"/>
        </w:rPr>
      </w:pPr>
    </w:p>
    <w:p w14:paraId="7D8C8D10"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Nice day. Nice day I agreed.​</w:t>
      </w:r>
    </w:p>
    <w:p w14:paraId="140C9640"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I am a Quaker she said and Sunday​</w:t>
      </w:r>
    </w:p>
    <w:p w14:paraId="41ECDD68"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I was moved in silence ​</w:t>
      </w:r>
    </w:p>
    <w:p w14:paraId="36F6B58D"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to speak a poem loudly​</w:t>
      </w:r>
    </w:p>
    <w:p w14:paraId="319FA2BD"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for a racial brotherhood.​</w:t>
      </w:r>
    </w:p>
    <w:p w14:paraId="5432EF32"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t>
      </w:r>
    </w:p>
    <w:p w14:paraId="410F3664"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I was thoughtful, then said​</w:t>
      </w:r>
    </w:p>
    <w:p w14:paraId="7FA68360"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what poem came on like that?​</w:t>
      </w:r>
    </w:p>
    <w:p w14:paraId="320AED0A"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One the moment inspired she said. ​</w:t>
      </w:r>
    </w:p>
    <w:p w14:paraId="68347983"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I was again thoughtful. ​</w:t>
      </w:r>
    </w:p>
    <w:p w14:paraId="40269179"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t>
      </w:r>
    </w:p>
    <w:p w14:paraId="22A7A49A"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Inexplicably I saw​</w:t>
      </w:r>
    </w:p>
    <w:p w14:paraId="14627307"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empty city streets lit dimly​</w:t>
      </w:r>
    </w:p>
    <w:p w14:paraId="1FE3872C"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in a day’s first hours.​</w:t>
      </w:r>
    </w:p>
    <w:p w14:paraId="76C55C3A"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Alongside in the darkness​</w:t>
      </w:r>
    </w:p>
    <w:p w14:paraId="0C701496"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was my father’s big banana field. ​</w:t>
      </w:r>
    </w:p>
    <w:p w14:paraId="42D2672E"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t>
      </w:r>
    </w:p>
    <w:p w14:paraId="1CCD1B64"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Where are you from? she said. </w:t>
      </w:r>
      <w:proofErr w:type="gramStart"/>
      <w:r>
        <w:rPr>
          <w:rFonts w:ascii="Century Gothic" w:eastAsia="Century Gothic" w:hAnsi="Century Gothic" w:cs="Century Gothic"/>
          <w:shd w:val="clear" w:color="auto" w:fill="F5F5F5"/>
        </w:rPr>
        <w:t>Jamaica</w:t>
      </w:r>
      <w:proofErr w:type="gramEnd"/>
      <w:r>
        <w:rPr>
          <w:rFonts w:ascii="Century Gothic" w:eastAsia="Century Gothic" w:hAnsi="Century Gothic" w:cs="Century Gothic"/>
          <w:shd w:val="clear" w:color="auto" w:fill="F5F5F5"/>
        </w:rPr>
        <w:t xml:space="preserve"> I said.​</w:t>
      </w:r>
    </w:p>
    <w:p w14:paraId="03A09057"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What part of Africa is Jamaica? She </w:t>
      </w:r>
      <w:proofErr w:type="gramStart"/>
      <w:r>
        <w:rPr>
          <w:rFonts w:ascii="Century Gothic" w:eastAsia="Century Gothic" w:hAnsi="Century Gothic" w:cs="Century Gothic"/>
          <w:shd w:val="clear" w:color="auto" w:fill="F5F5F5"/>
        </w:rPr>
        <w:t>said</w:t>
      </w:r>
      <w:proofErr w:type="gramEnd"/>
      <w:r>
        <w:rPr>
          <w:rFonts w:ascii="Century Gothic" w:eastAsia="Century Gothic" w:hAnsi="Century Gothic" w:cs="Century Gothic"/>
          <w:shd w:val="clear" w:color="auto" w:fill="F5F5F5"/>
        </w:rPr>
        <w:t>.​</w:t>
      </w:r>
    </w:p>
    <w:p w14:paraId="41CE183F"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Where Ireland is near Lapland I said. ​</w:t>
      </w:r>
    </w:p>
    <w:p w14:paraId="1A84FD09"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Hard to see why you leave ​</w:t>
      </w:r>
    </w:p>
    <w:p w14:paraId="7AEBF511"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such sunny country she said.​</w:t>
      </w:r>
    </w:p>
    <w:p w14:paraId="49259339"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Snow falls elsewhere I said.​</w:t>
      </w:r>
    </w:p>
    <w:p w14:paraId="418DC9E6"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So sincere she was beautiful​</w:t>
      </w:r>
    </w:p>
    <w:p w14:paraId="77874E60"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as people sat down around us.​</w:t>
      </w:r>
    </w:p>
    <w:p w14:paraId="1CD6A034" w14:textId="77777777" w:rsidR="007378F6" w:rsidRDefault="007378F6" w:rsidP="007378F6">
      <w:pPr>
        <w:rPr>
          <w:rFonts w:ascii="Century Gothic" w:eastAsia="Century Gothic" w:hAnsi="Century Gothic" w:cs="Century Gothic"/>
          <w:shd w:val="clear" w:color="auto" w:fill="F5F5F5"/>
        </w:rPr>
      </w:pPr>
    </w:p>
    <w:p w14:paraId="70CCB0F2" w14:textId="77777777" w:rsidR="007378F6" w:rsidRDefault="007378F6" w:rsidP="007378F6">
      <w:pPr>
        <w:rPr>
          <w:shd w:val="clear" w:color="auto" w:fill="F5F5F5"/>
        </w:rPr>
      </w:pPr>
      <w:r>
        <w:rPr>
          <w:shd w:val="clear" w:color="auto" w:fill="F5F5F5"/>
        </w:rPr>
        <w:t>Glossary:</w:t>
      </w:r>
    </w:p>
    <w:p w14:paraId="77AD2DBF" w14:textId="77777777" w:rsidR="007378F6" w:rsidRDefault="007378F6" w:rsidP="007378F6">
      <w:pPr>
        <w:rPr>
          <w:shd w:val="clear" w:color="auto" w:fill="F5F5F5"/>
        </w:rPr>
      </w:pPr>
      <w:r>
        <w:rPr>
          <w:shd w:val="clear" w:color="auto" w:fill="F5F5F5"/>
        </w:rPr>
        <w:t xml:space="preserve">Quaker- a </w:t>
      </w:r>
      <w:hyperlink r:id="rId18">
        <w:r>
          <w:rPr>
            <w:shd w:val="clear" w:color="auto" w:fill="F5F5F5"/>
          </w:rPr>
          <w:t>member</w:t>
        </w:r>
      </w:hyperlink>
      <w:r>
        <w:rPr>
          <w:shd w:val="clear" w:color="auto" w:fill="F5F5F5"/>
        </w:rPr>
        <w:t xml:space="preserve"> of a </w:t>
      </w:r>
      <w:hyperlink r:id="rId19">
        <w:r>
          <w:rPr>
            <w:shd w:val="clear" w:color="auto" w:fill="F5F5F5"/>
          </w:rPr>
          <w:t>Christian</w:t>
        </w:r>
      </w:hyperlink>
      <w:r>
        <w:rPr>
          <w:shd w:val="clear" w:color="auto" w:fill="F5F5F5"/>
        </w:rPr>
        <w:t xml:space="preserve"> </w:t>
      </w:r>
      <w:hyperlink r:id="rId20">
        <w:r>
          <w:rPr>
            <w:shd w:val="clear" w:color="auto" w:fill="F5F5F5"/>
          </w:rPr>
          <w:t>group</w:t>
        </w:r>
      </w:hyperlink>
      <w:r>
        <w:rPr>
          <w:shd w:val="clear" w:color="auto" w:fill="F5F5F5"/>
        </w:rPr>
        <w:t xml:space="preserve">, called the Society of Friends, that does not have </w:t>
      </w:r>
      <w:hyperlink r:id="rId21">
        <w:r>
          <w:rPr>
            <w:shd w:val="clear" w:color="auto" w:fill="F5F5F5"/>
          </w:rPr>
          <w:t>formal</w:t>
        </w:r>
      </w:hyperlink>
      <w:r>
        <w:rPr>
          <w:shd w:val="clear" w:color="auto" w:fill="F5F5F5"/>
        </w:rPr>
        <w:t xml:space="preserve"> </w:t>
      </w:r>
      <w:hyperlink r:id="rId22">
        <w:r>
          <w:rPr>
            <w:shd w:val="clear" w:color="auto" w:fill="F5F5F5"/>
          </w:rPr>
          <w:t>ceremonies</w:t>
        </w:r>
      </w:hyperlink>
      <w:r>
        <w:rPr>
          <w:shd w:val="clear" w:color="auto" w:fill="F5F5F5"/>
        </w:rPr>
        <w:t xml:space="preserve"> or a </w:t>
      </w:r>
      <w:hyperlink r:id="rId23">
        <w:r>
          <w:rPr>
            <w:shd w:val="clear" w:color="auto" w:fill="F5F5F5"/>
          </w:rPr>
          <w:t>formal</w:t>
        </w:r>
      </w:hyperlink>
      <w:r>
        <w:rPr>
          <w:shd w:val="clear" w:color="auto" w:fill="F5F5F5"/>
        </w:rPr>
        <w:t xml:space="preserve"> </w:t>
      </w:r>
      <w:hyperlink r:id="rId24">
        <w:r>
          <w:rPr>
            <w:shd w:val="clear" w:color="auto" w:fill="F5F5F5"/>
          </w:rPr>
          <w:t>system</w:t>
        </w:r>
      </w:hyperlink>
      <w:r>
        <w:rPr>
          <w:shd w:val="clear" w:color="auto" w:fill="F5F5F5"/>
        </w:rPr>
        <w:t xml:space="preserve"> of </w:t>
      </w:r>
      <w:hyperlink r:id="rId25">
        <w:r>
          <w:rPr>
            <w:shd w:val="clear" w:color="auto" w:fill="F5F5F5"/>
          </w:rPr>
          <w:t>beliefs</w:t>
        </w:r>
      </w:hyperlink>
      <w:r>
        <w:rPr>
          <w:shd w:val="clear" w:color="auto" w:fill="F5F5F5"/>
        </w:rPr>
        <w:t xml:space="preserve">, and is </w:t>
      </w:r>
      <w:hyperlink r:id="rId26">
        <w:r>
          <w:rPr>
            <w:shd w:val="clear" w:color="auto" w:fill="F5F5F5"/>
          </w:rPr>
          <w:t>strongly</w:t>
        </w:r>
      </w:hyperlink>
      <w:r>
        <w:rPr>
          <w:shd w:val="clear" w:color="auto" w:fill="F5F5F5"/>
        </w:rPr>
        <w:t xml:space="preserve"> </w:t>
      </w:r>
      <w:hyperlink r:id="rId27">
        <w:r>
          <w:rPr>
            <w:shd w:val="clear" w:color="auto" w:fill="F5F5F5"/>
          </w:rPr>
          <w:t>opposed</w:t>
        </w:r>
      </w:hyperlink>
      <w:r>
        <w:rPr>
          <w:shd w:val="clear" w:color="auto" w:fill="F5F5F5"/>
        </w:rPr>
        <w:t xml:space="preserve"> to </w:t>
      </w:r>
      <w:hyperlink r:id="rId28">
        <w:r>
          <w:rPr>
            <w:shd w:val="clear" w:color="auto" w:fill="F5F5F5"/>
          </w:rPr>
          <w:t>violence</w:t>
        </w:r>
      </w:hyperlink>
      <w:r>
        <w:rPr>
          <w:shd w:val="clear" w:color="auto" w:fill="F5F5F5"/>
        </w:rPr>
        <w:t xml:space="preserve"> and </w:t>
      </w:r>
      <w:hyperlink r:id="rId29">
        <w:r>
          <w:rPr>
            <w:shd w:val="clear" w:color="auto" w:fill="F5F5F5"/>
          </w:rPr>
          <w:t>war</w:t>
        </w:r>
      </w:hyperlink>
    </w:p>
    <w:p w14:paraId="49C0DFB6" w14:textId="77777777" w:rsidR="007378F6" w:rsidRDefault="007378F6" w:rsidP="007378F6">
      <w:pPr>
        <w:rPr>
          <w:shd w:val="clear" w:color="auto" w:fill="F5F5F5"/>
        </w:rPr>
      </w:pPr>
      <w:r>
        <w:rPr>
          <w:shd w:val="clear" w:color="auto" w:fill="F5F5F5"/>
        </w:rPr>
        <w:t>Inexplicably- cannot be explained</w:t>
      </w:r>
    </w:p>
    <w:p w14:paraId="0753358B" w14:textId="77777777" w:rsidR="007378F6" w:rsidRDefault="007378F6" w:rsidP="007378F6">
      <w:pPr>
        <w:rPr>
          <w:shd w:val="clear" w:color="auto" w:fill="F5F5F5"/>
        </w:rPr>
      </w:pPr>
      <w:r>
        <w:rPr>
          <w:shd w:val="clear" w:color="auto" w:fill="F5F5F5"/>
        </w:rPr>
        <w:t>Startled- shocked suddenly</w:t>
      </w:r>
    </w:p>
    <w:p w14:paraId="1E39C29B" w14:textId="77777777" w:rsidR="007378F6" w:rsidRDefault="007378F6" w:rsidP="007378F6">
      <w:pPr>
        <w:rPr>
          <w:shd w:val="clear" w:color="auto" w:fill="F5F5F5"/>
        </w:rPr>
      </w:pPr>
    </w:p>
    <w:p w14:paraId="28EB7520" w14:textId="77777777" w:rsidR="007378F6" w:rsidRDefault="007378F6" w:rsidP="007378F6"/>
    <w:p w14:paraId="64D9E323" w14:textId="77777777" w:rsidR="007378F6" w:rsidRDefault="007378F6" w:rsidP="007378F6">
      <w:pPr>
        <w:rPr>
          <w:shd w:val="clear" w:color="auto" w:fill="F5F5F5"/>
        </w:rPr>
      </w:pPr>
    </w:p>
    <w:p w14:paraId="6BF904AB" w14:textId="18EA054C" w:rsidR="007378F6" w:rsidRDefault="007378F6" w:rsidP="007378F6">
      <w:pPr>
        <w:rPr>
          <w:shd w:val="clear" w:color="auto" w:fill="F5F5F5"/>
        </w:rPr>
      </w:pPr>
      <w:r>
        <w:rPr>
          <w:shd w:val="clear" w:color="auto" w:fill="F5F5F5"/>
        </w:rPr>
        <w:lastRenderedPageBreak/>
        <w:t>Summary:</w:t>
      </w:r>
    </w:p>
    <w:p w14:paraId="4B350F3A" w14:textId="77777777" w:rsidR="007378F6" w:rsidRDefault="007378F6" w:rsidP="007378F6">
      <w:pPr>
        <w:rPr>
          <w:shd w:val="clear" w:color="auto" w:fill="F5F5F5"/>
        </w:rPr>
      </w:pPr>
      <w:r>
        <w:rPr>
          <w:shd w:val="clear" w:color="auto" w:fill="F5F5F5"/>
        </w:rPr>
        <w:t xml:space="preserve">The speaker is travelling on a train when another passenger engages in polite conversation. The passenger is a Quaker who describes a poem she delivered in support of “racial brotherhood”. The conversation prompts the speaker to reflect on their life in Jamaica and the passenger admits that they are ignorant in relation to the Caribbean. Despite their differences, the speaker remains compassionate and is moved by the conversation. </w:t>
      </w:r>
    </w:p>
    <w:p w14:paraId="4D960EB1" w14:textId="77777777" w:rsidR="007378F6" w:rsidRDefault="007378F6" w:rsidP="007378F6">
      <w:pPr>
        <w:rPr>
          <w:shd w:val="clear" w:color="auto" w:fill="F5F5F5"/>
        </w:rPr>
      </w:pPr>
    </w:p>
    <w:p w14:paraId="10BE885A" w14:textId="77777777" w:rsidR="007378F6" w:rsidRDefault="007378F6" w:rsidP="007378F6">
      <w:pPr>
        <w:rPr>
          <w:shd w:val="clear" w:color="auto" w:fill="F5F5F5"/>
        </w:rPr>
      </w:pPr>
      <w:r>
        <w:rPr>
          <w:shd w:val="clear" w:color="auto" w:fill="F5F5F5"/>
        </w:rPr>
        <w:t>Key Context:</w:t>
      </w:r>
    </w:p>
    <w:p w14:paraId="78819552" w14:textId="77777777" w:rsidR="007378F6" w:rsidRDefault="007378F6" w:rsidP="007378F6">
      <w:pPr>
        <w:numPr>
          <w:ilvl w:val="0"/>
          <w:numId w:val="9"/>
        </w:numPr>
        <w:shd w:val="clear" w:color="auto" w:fill="F5F5F5"/>
        <w:ind w:left="1340"/>
        <w:rPr>
          <w:shd w:val="clear" w:color="auto" w:fill="F5F5F5"/>
        </w:rPr>
      </w:pPr>
      <w:r>
        <w:rPr>
          <w:shd w:val="clear" w:color="auto" w:fill="F5F5F5"/>
        </w:rPr>
        <w:t>James Berry was born in 1924 and was raised in rural Jamaica before settling in Britain in 1948.​</w:t>
      </w:r>
    </w:p>
    <w:p w14:paraId="1E4A6693" w14:textId="77777777" w:rsidR="007378F6" w:rsidRDefault="007378F6" w:rsidP="007378F6">
      <w:pPr>
        <w:numPr>
          <w:ilvl w:val="0"/>
          <w:numId w:val="9"/>
        </w:numPr>
        <w:shd w:val="clear" w:color="auto" w:fill="F5F5F5"/>
        <w:ind w:left="1340"/>
        <w:rPr>
          <w:shd w:val="clear" w:color="auto" w:fill="F5F5F5"/>
        </w:rPr>
      </w:pPr>
      <w:r>
        <w:rPr>
          <w:shd w:val="clear" w:color="auto" w:fill="F5F5F5"/>
        </w:rPr>
        <w:t>In 1948, the British Nationality Act was passed, allowing people from British colonies to live and work in the UK.​</w:t>
      </w:r>
    </w:p>
    <w:p w14:paraId="274DCB94" w14:textId="77777777" w:rsidR="007378F6" w:rsidRDefault="007378F6" w:rsidP="007378F6">
      <w:pPr>
        <w:numPr>
          <w:ilvl w:val="0"/>
          <w:numId w:val="9"/>
        </w:numPr>
        <w:shd w:val="clear" w:color="auto" w:fill="F5F5F5"/>
        <w:ind w:left="1340"/>
        <w:rPr>
          <w:shd w:val="clear" w:color="auto" w:fill="F5F5F5"/>
        </w:rPr>
      </w:pPr>
      <w:r>
        <w:rPr>
          <w:shd w:val="clear" w:color="auto" w:fill="F5F5F5"/>
        </w:rPr>
        <w:t>Thousands of Caribbean immigrants arrived in the UK and became the ‘Windrush generation’.​</w:t>
      </w:r>
    </w:p>
    <w:p w14:paraId="6E87ACC0" w14:textId="77777777" w:rsidR="007378F6" w:rsidRDefault="007378F6" w:rsidP="007378F6">
      <w:pPr>
        <w:numPr>
          <w:ilvl w:val="0"/>
          <w:numId w:val="9"/>
        </w:numPr>
        <w:shd w:val="clear" w:color="auto" w:fill="F5F5F5"/>
        <w:ind w:left="1340"/>
        <w:rPr>
          <w:shd w:val="clear" w:color="auto" w:fill="F5F5F5"/>
        </w:rPr>
      </w:pPr>
      <w:r>
        <w:rPr>
          <w:shd w:val="clear" w:color="auto" w:fill="F5F5F5"/>
        </w:rPr>
        <w:t>This poem considers the perspective of a Quaker, this is a branch of Christianity that advocates for human rights and social equality. ​</w:t>
      </w:r>
    </w:p>
    <w:p w14:paraId="65FB4699" w14:textId="77777777" w:rsidR="007378F6" w:rsidRDefault="007378F6" w:rsidP="007378F6">
      <w:pPr>
        <w:numPr>
          <w:ilvl w:val="0"/>
          <w:numId w:val="9"/>
        </w:numPr>
        <w:shd w:val="clear" w:color="auto" w:fill="F5F5F5"/>
        <w:ind w:left="1340"/>
        <w:rPr>
          <w:shd w:val="clear" w:color="auto" w:fill="F5F5F5"/>
        </w:rPr>
      </w:pPr>
      <w:r>
        <w:rPr>
          <w:shd w:val="clear" w:color="auto" w:fill="F5F5F5"/>
        </w:rPr>
        <w:t>Quaker worship involves sitting in silence until someone feels moved to speak.</w:t>
      </w:r>
    </w:p>
    <w:p w14:paraId="73D0375E" w14:textId="77777777" w:rsidR="007378F6" w:rsidRDefault="007378F6" w:rsidP="007378F6">
      <w:pPr>
        <w:rPr>
          <w:shd w:val="clear" w:color="auto" w:fill="F5F5F5"/>
        </w:rPr>
      </w:pPr>
    </w:p>
    <w:p w14:paraId="15E8FE8C" w14:textId="77777777" w:rsidR="007378F6" w:rsidRDefault="007378F6" w:rsidP="007378F6">
      <w:pPr>
        <w:rPr>
          <w:shd w:val="clear" w:color="auto" w:fill="F5F5F5"/>
        </w:rPr>
      </w:pPr>
      <w:r>
        <w:rPr>
          <w:shd w:val="clear" w:color="auto" w:fill="F5F5F5"/>
        </w:rPr>
        <w:t>Form and Structure:</w:t>
      </w:r>
    </w:p>
    <w:p w14:paraId="2679FBD4" w14:textId="77777777" w:rsidR="007378F6" w:rsidRDefault="007378F6" w:rsidP="007378F6">
      <w:pPr>
        <w:shd w:val="clear" w:color="auto" w:fill="F5F5F5"/>
        <w:rPr>
          <w:shd w:val="clear" w:color="auto" w:fill="F5F5F5"/>
        </w:rPr>
      </w:pPr>
      <w:r>
        <w:rPr>
          <w:shd w:val="clear" w:color="auto" w:fill="F5F5F5"/>
        </w:rPr>
        <w:t>-The poem is written in the first person, presenting the speaker’s experience in a personal manner. ​</w:t>
      </w:r>
    </w:p>
    <w:p w14:paraId="30BECBFC" w14:textId="77777777" w:rsidR="007378F6" w:rsidRDefault="007378F6" w:rsidP="007378F6">
      <w:pPr>
        <w:shd w:val="clear" w:color="auto" w:fill="F5F5F5"/>
        <w:rPr>
          <w:shd w:val="clear" w:color="auto" w:fill="F5F5F5"/>
        </w:rPr>
      </w:pPr>
      <w:r>
        <w:rPr>
          <w:shd w:val="clear" w:color="auto" w:fill="F5F5F5"/>
        </w:rPr>
        <w:t xml:space="preserve">-The poem is written in free verse due to </w:t>
      </w:r>
      <w:proofErr w:type="spellStart"/>
      <w:r>
        <w:rPr>
          <w:shd w:val="clear" w:color="auto" w:fill="F5F5F5"/>
        </w:rPr>
        <w:t>it’s</w:t>
      </w:r>
      <w:proofErr w:type="spellEnd"/>
      <w:r>
        <w:rPr>
          <w:shd w:val="clear" w:color="auto" w:fill="F5F5F5"/>
        </w:rPr>
        <w:t xml:space="preserve"> conversational focus, giving it an informal, everyday tone. ​</w:t>
      </w:r>
    </w:p>
    <w:p w14:paraId="22A43F77" w14:textId="77777777" w:rsidR="007378F6" w:rsidRDefault="007378F6" w:rsidP="007378F6">
      <w:pPr>
        <w:shd w:val="clear" w:color="auto" w:fill="F5F5F5"/>
        <w:rPr>
          <w:shd w:val="clear" w:color="auto" w:fill="F5F5F5"/>
        </w:rPr>
      </w:pPr>
      <w:r>
        <w:rPr>
          <w:shd w:val="clear" w:color="auto" w:fill="F5F5F5"/>
        </w:rPr>
        <w:t>-There is no clear pattern in the line lengths or stanzas, again reflecting the fluidity of the conversation and mirroring the speaker’s thoughts.</w:t>
      </w:r>
    </w:p>
    <w:p w14:paraId="1223858F" w14:textId="77777777" w:rsidR="007378F6" w:rsidRDefault="007378F6" w:rsidP="007378F6">
      <w:pPr>
        <w:rPr>
          <w:shd w:val="clear" w:color="auto" w:fill="F5F5F5"/>
        </w:rPr>
      </w:pPr>
    </w:p>
    <w:p w14:paraId="77C783CE" w14:textId="77777777" w:rsidR="007378F6" w:rsidRDefault="007378F6" w:rsidP="007378F6">
      <w:pPr>
        <w:rPr>
          <w:shd w:val="clear" w:color="auto" w:fill="F5F5F5"/>
        </w:rPr>
      </w:pPr>
      <w:r>
        <w:rPr>
          <w:shd w:val="clear" w:color="auto" w:fill="F5F5F5"/>
        </w:rPr>
        <w:t>Key Language Analysis Quotations:</w:t>
      </w:r>
    </w:p>
    <w:p w14:paraId="3C187344" w14:textId="77777777" w:rsidR="007378F6" w:rsidRDefault="007378F6" w:rsidP="007378F6">
      <w:pPr>
        <w:rPr>
          <w:shd w:val="clear" w:color="auto" w:fill="F5F5F5"/>
        </w:rPr>
      </w:pPr>
      <w:r>
        <w:rPr>
          <w:shd w:val="clear" w:color="auto" w:fill="F5F5F5"/>
        </w:rPr>
        <w:t>1.​Hello, she said, and startled me.</w:t>
      </w:r>
    </w:p>
    <w:p w14:paraId="110AD43E" w14:textId="77777777" w:rsidR="007378F6" w:rsidRDefault="007378F6" w:rsidP="007378F6">
      <w:pPr>
        <w:rPr>
          <w:shd w:val="clear" w:color="auto" w:fill="F5F5F5"/>
        </w:rPr>
      </w:pPr>
      <w:r>
        <w:rPr>
          <w:shd w:val="clear" w:color="auto" w:fill="F5F5F5"/>
        </w:rPr>
        <w:t>2.I was thoughtful, then said​/what poem came on like that?​</w:t>
      </w:r>
    </w:p>
    <w:p w14:paraId="677D0E83" w14:textId="77777777" w:rsidR="007378F6" w:rsidRDefault="007378F6" w:rsidP="007378F6">
      <w:pPr>
        <w:rPr>
          <w:shd w:val="clear" w:color="auto" w:fill="F5F5F5"/>
        </w:rPr>
      </w:pPr>
      <w:r>
        <w:rPr>
          <w:shd w:val="clear" w:color="auto" w:fill="F5F5F5"/>
        </w:rPr>
        <w:t>3.Hard to see why you leave​/such sunny country she said.​/Snow falls elsewhere I said.​</w:t>
      </w:r>
    </w:p>
    <w:p w14:paraId="43A29613" w14:textId="77777777" w:rsidR="007378F6" w:rsidRDefault="007378F6" w:rsidP="007378F6">
      <w:pPr>
        <w:rPr>
          <w:shd w:val="clear" w:color="auto" w:fill="F5F5F5"/>
        </w:rPr>
      </w:pPr>
    </w:p>
    <w:p w14:paraId="4F64329D" w14:textId="77777777" w:rsidR="007378F6" w:rsidRDefault="007378F6" w:rsidP="007378F6">
      <w:pPr>
        <w:rPr>
          <w:shd w:val="clear" w:color="auto" w:fill="F5F5F5"/>
        </w:rPr>
      </w:pPr>
      <w:r>
        <w:rPr>
          <w:shd w:val="clear" w:color="auto" w:fill="F5F5F5"/>
        </w:rPr>
        <w:t>Helpful Revision Videos:</w:t>
      </w:r>
    </w:p>
    <w:p w14:paraId="51F69776" w14:textId="77777777" w:rsidR="007378F6" w:rsidRDefault="00470344" w:rsidP="007378F6">
      <w:pPr>
        <w:rPr>
          <w:shd w:val="clear" w:color="auto" w:fill="F5F5F5"/>
        </w:rPr>
      </w:pPr>
      <w:hyperlink r:id="rId30">
        <w:r w:rsidR="007378F6">
          <w:rPr>
            <w:shd w:val="clear" w:color="auto" w:fill="F5F5F5"/>
          </w:rPr>
          <w:t>https://youtu.be/-k7ZSLB_RLk?si=rfOUPjF_o8zP4TX9</w:t>
        </w:r>
      </w:hyperlink>
      <w:r w:rsidR="007378F6">
        <w:rPr>
          <w:shd w:val="clear" w:color="auto" w:fill="F5F5F5"/>
        </w:rPr>
        <w:t xml:space="preserve"> First Rate Tutors</w:t>
      </w:r>
    </w:p>
    <w:p w14:paraId="7C1D6F51" w14:textId="77777777" w:rsidR="007378F6" w:rsidRDefault="00470344" w:rsidP="007378F6">
      <w:pPr>
        <w:rPr>
          <w:shd w:val="clear" w:color="auto" w:fill="F5F5F5"/>
        </w:rPr>
      </w:pPr>
      <w:hyperlink r:id="rId31">
        <w:r w:rsidR="007378F6">
          <w:rPr>
            <w:shd w:val="clear" w:color="auto" w:fill="F5F5F5"/>
          </w:rPr>
          <w:t>https://www.thenational.academy/pupils/programmes/english-secondary-year-10-aqa/units/poetry-anthology-first-study-199/lessons/understanding-the-poem-on-an-afternoon-train-from-purley-to-victoria-1955-g2437/overview</w:t>
        </w:r>
      </w:hyperlink>
      <w:r w:rsidR="007378F6">
        <w:rPr>
          <w:shd w:val="clear" w:color="auto" w:fill="F5F5F5"/>
        </w:rPr>
        <w:t xml:space="preserve"> Oak Academy Intro</w:t>
      </w:r>
    </w:p>
    <w:p w14:paraId="10447462" w14:textId="77777777" w:rsidR="007378F6" w:rsidRDefault="00470344" w:rsidP="007378F6">
      <w:pPr>
        <w:rPr>
          <w:shd w:val="clear" w:color="auto" w:fill="F5F5F5"/>
        </w:rPr>
      </w:pPr>
      <w:hyperlink r:id="rId32">
        <w:r w:rsidR="007378F6">
          <w:rPr>
            <w:shd w:val="clear" w:color="auto" w:fill="F5F5F5"/>
          </w:rPr>
          <w:t>https://www.thenational.academy/pupils/programmes/english-secondary-year-10-aqa/units/poetry-anthology-first-study-199/lessons/analysing-the-poem-on-an-afternoon-train-from-purley-to-victoria-1955-s2438/overview</w:t>
        </w:r>
      </w:hyperlink>
      <w:r w:rsidR="007378F6">
        <w:rPr>
          <w:shd w:val="clear" w:color="auto" w:fill="F5F5F5"/>
        </w:rPr>
        <w:t xml:space="preserve"> Oak Academy Analysis</w:t>
      </w:r>
    </w:p>
    <w:p w14:paraId="2D31941E" w14:textId="77777777" w:rsidR="007378F6" w:rsidRDefault="007378F6" w:rsidP="007378F6">
      <w:pPr>
        <w:rPr>
          <w:shd w:val="clear" w:color="auto" w:fill="F5F5F5"/>
        </w:rPr>
      </w:pPr>
    </w:p>
    <w:p w14:paraId="620C056F" w14:textId="77777777" w:rsidR="007378F6" w:rsidRDefault="007378F6" w:rsidP="007378F6"/>
    <w:p w14:paraId="0239588E" w14:textId="77777777" w:rsidR="007378F6" w:rsidRDefault="007378F6" w:rsidP="007378F6"/>
    <w:p w14:paraId="6D070245" w14:textId="77777777" w:rsidR="007378F6" w:rsidRDefault="007378F6" w:rsidP="007378F6"/>
    <w:p w14:paraId="40EF043C" w14:textId="77777777" w:rsidR="007378F6" w:rsidRDefault="007378F6" w:rsidP="007378F6"/>
    <w:p w14:paraId="09C5F714" w14:textId="15EBAE34" w:rsidR="007378F6" w:rsidRDefault="007378F6" w:rsidP="007378F6">
      <w:pPr>
        <w:rPr>
          <w:b/>
          <w:i/>
          <w:color w:val="FF0000"/>
          <w:sz w:val="36"/>
          <w:szCs w:val="36"/>
          <w:shd w:val="clear" w:color="auto" w:fill="F5F5F5"/>
        </w:rPr>
      </w:pPr>
    </w:p>
    <w:p w14:paraId="0D86B75E" w14:textId="77777777" w:rsidR="007378F6" w:rsidRDefault="007378F6" w:rsidP="007378F6">
      <w:pPr>
        <w:rPr>
          <w:b/>
          <w:i/>
          <w:color w:val="FF0000"/>
          <w:sz w:val="36"/>
          <w:szCs w:val="36"/>
          <w:shd w:val="clear" w:color="auto" w:fill="F5F5F5"/>
        </w:rPr>
      </w:pPr>
    </w:p>
    <w:p w14:paraId="0AA46A73" w14:textId="77777777" w:rsidR="007378F6" w:rsidRDefault="007378F6" w:rsidP="007378F6">
      <w:pPr>
        <w:rPr>
          <w:rFonts w:ascii="Century Gothic" w:eastAsia="Century Gothic" w:hAnsi="Century Gothic" w:cs="Century Gothic"/>
          <w:u w:val="single"/>
          <w:shd w:val="clear" w:color="auto" w:fill="F5F5F5"/>
        </w:rPr>
      </w:pPr>
      <w:r>
        <w:rPr>
          <w:rFonts w:ascii="Century Gothic" w:eastAsia="Century Gothic" w:hAnsi="Century Gothic" w:cs="Century Gothic"/>
          <w:u w:val="single"/>
          <w:shd w:val="clear" w:color="auto" w:fill="F5F5F5"/>
        </w:rPr>
        <w:t xml:space="preserve">3.A Wider View by </w:t>
      </w:r>
      <w:proofErr w:type="spellStart"/>
      <w:r>
        <w:rPr>
          <w:rFonts w:ascii="Century Gothic" w:eastAsia="Century Gothic" w:hAnsi="Century Gothic" w:cs="Century Gothic"/>
          <w:u w:val="single"/>
          <w:shd w:val="clear" w:color="auto" w:fill="F5F5F5"/>
        </w:rPr>
        <w:t>Seni</w:t>
      </w:r>
      <w:proofErr w:type="spellEnd"/>
      <w:r>
        <w:rPr>
          <w:rFonts w:ascii="Century Gothic" w:eastAsia="Century Gothic" w:hAnsi="Century Gothic" w:cs="Century Gothic"/>
          <w:u w:val="single"/>
          <w:shd w:val="clear" w:color="auto" w:fill="F5F5F5"/>
        </w:rPr>
        <w:t xml:space="preserve"> Seneviratne</w:t>
      </w:r>
    </w:p>
    <w:p w14:paraId="60946962" w14:textId="77777777" w:rsidR="007378F6" w:rsidRDefault="007378F6" w:rsidP="007378F6">
      <w:pPr>
        <w:shd w:val="clear" w:color="auto" w:fill="F5F5F5"/>
        <w:rPr>
          <w:rFonts w:ascii="Century Gothic" w:eastAsia="Century Gothic" w:hAnsi="Century Gothic" w:cs="Century Gothic"/>
          <w:shd w:val="clear" w:color="auto" w:fill="F5F5F5"/>
        </w:rPr>
      </w:pPr>
    </w:p>
    <w:p w14:paraId="389BC9DD"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From the backyard of his back-to-back,​</w:t>
      </w:r>
    </w:p>
    <w:p w14:paraId="4B9C0764"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My great-great-grandad searched for spaces​</w:t>
      </w:r>
    </w:p>
    <w:p w14:paraId="3BD45494"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In the smoke-filled sky to stack his dreams,​</w:t>
      </w:r>
    </w:p>
    <w:p w14:paraId="5BBD9605"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High enough above he cholera to keep them ​</w:t>
      </w:r>
    </w:p>
    <w:p w14:paraId="13311902"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And his </w:t>
      </w:r>
      <w:proofErr w:type="spellStart"/>
      <w:r>
        <w:rPr>
          <w:rFonts w:ascii="Century Gothic" w:eastAsia="Century Gothic" w:hAnsi="Century Gothic" w:cs="Century Gothic"/>
          <w:shd w:val="clear" w:color="auto" w:fill="F5F5F5"/>
        </w:rPr>
        <w:t>newborn</w:t>
      </w:r>
      <w:proofErr w:type="spellEnd"/>
      <w:r>
        <w:rPr>
          <w:rFonts w:ascii="Century Gothic" w:eastAsia="Century Gothic" w:hAnsi="Century Gothic" w:cs="Century Gothic"/>
          <w:shd w:val="clear" w:color="auto" w:fill="F5F5F5"/>
        </w:rPr>
        <w:t xml:space="preserve"> safe from harm.​</w:t>
      </w:r>
    </w:p>
    <w:p w14:paraId="5D991760"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t>
      </w:r>
    </w:p>
    <w:p w14:paraId="552299D0"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In eighteen sixty-nine, eyes dry with dust​</w:t>
      </w:r>
    </w:p>
    <w:p w14:paraId="2B739588"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From twelve hours combing flax beneath ​</w:t>
      </w:r>
    </w:p>
    <w:p w14:paraId="0C3C5B80"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The </w:t>
      </w:r>
      <w:proofErr w:type="spellStart"/>
      <w:r>
        <w:rPr>
          <w:rFonts w:ascii="Century Gothic" w:eastAsia="Century Gothic" w:hAnsi="Century Gothic" w:cs="Century Gothic"/>
          <w:shd w:val="clear" w:color="auto" w:fill="F5F5F5"/>
        </w:rPr>
        <w:t>conicals</w:t>
      </w:r>
      <w:proofErr w:type="spellEnd"/>
      <w:r>
        <w:rPr>
          <w:rFonts w:ascii="Century Gothic" w:eastAsia="Century Gothic" w:hAnsi="Century Gothic" w:cs="Century Gothic"/>
          <w:shd w:val="clear" w:color="auto" w:fill="F5F5F5"/>
        </w:rPr>
        <w:t xml:space="preserve"> of light in Marshall’s Temple Mill,​</w:t>
      </w:r>
    </w:p>
    <w:p w14:paraId="028EEFDB"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He took the long way home because​</w:t>
      </w:r>
    </w:p>
    <w:p w14:paraId="40945A6F"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He craved the comfort of a wider view.​</w:t>
      </w:r>
    </w:p>
    <w:p w14:paraId="165E1ECF"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t>
      </w:r>
    </w:p>
    <w:p w14:paraId="33D0A472"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As he passed the </w:t>
      </w:r>
      <w:proofErr w:type="spellStart"/>
      <w:r>
        <w:rPr>
          <w:rFonts w:ascii="Century Gothic" w:eastAsia="Century Gothic" w:hAnsi="Century Gothic" w:cs="Century Gothic"/>
          <w:shd w:val="clear" w:color="auto" w:fill="F5F5F5"/>
        </w:rPr>
        <w:t>paneled</w:t>
      </w:r>
      <w:proofErr w:type="spellEnd"/>
      <w:r>
        <w:rPr>
          <w:rFonts w:ascii="Century Gothic" w:eastAsia="Century Gothic" w:hAnsi="Century Gothic" w:cs="Century Gothic"/>
          <w:shd w:val="clear" w:color="auto" w:fill="F5F5F5"/>
        </w:rPr>
        <w:t xml:space="preserve"> gates of Tower Works,​</w:t>
      </w:r>
    </w:p>
    <w:p w14:paraId="66417A8F"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tall octagonal crown of Harding’s chimney​</w:t>
      </w:r>
    </w:p>
    <w:p w14:paraId="7907B549"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Drew his sights beyond the limits of his working life ​</w:t>
      </w:r>
    </w:p>
    <w:p w14:paraId="37C29C98"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Drowned the din of engines, looms and shuttles​</w:t>
      </w:r>
    </w:p>
    <w:p w14:paraId="3FFE3C6D"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With imagined peals of ringing bells.​</w:t>
      </w:r>
    </w:p>
    <w:p w14:paraId="1760E6D6"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t>
      </w:r>
    </w:p>
    <w:p w14:paraId="7B844CEC"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Today, my footsteps echo in the sodium gloom​</w:t>
      </w:r>
    </w:p>
    <w:p w14:paraId="1D87E7E2"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Of Neville Street’s Dark Arches and the red-brick vaults ​</w:t>
      </w:r>
    </w:p>
    <w:p w14:paraId="01D77D2E"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 begin to moan as time, collapsing the River Aire,​</w:t>
      </w:r>
    </w:p>
    <w:p w14:paraId="42EA0A67"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Sweeps me out to meet him on the Wharf.​</w:t>
      </w:r>
    </w:p>
    <w:p w14:paraId="279DF035"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t>
      </w:r>
    </w:p>
    <w:p w14:paraId="7114E31D"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We stand now, timeless in the flux of time, anchored​</w:t>
      </w:r>
    </w:p>
    <w:p w14:paraId="4959C2C6"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Only by the axis of our gaze – a ventilation shaft ​</w:t>
      </w:r>
    </w:p>
    <w:p w14:paraId="13920DDC"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With gilded tiles, and Giotto’s geometric lines – ​</w:t>
      </w:r>
    </w:p>
    <w:p w14:paraId="652A61EC"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While the curve of past and future generations ​</w:t>
      </w:r>
    </w:p>
    <w:p w14:paraId="25FB92FF"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Arcs between us.​</w:t>
      </w:r>
    </w:p>
    <w:p w14:paraId="3F430891"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t>
      </w:r>
    </w:p>
    <w:p w14:paraId="09AC8AE8"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Glossary:​</w:t>
      </w:r>
    </w:p>
    <w:p w14:paraId="3B598CCC"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Back-to-back – terrace house​</w:t>
      </w:r>
    </w:p>
    <w:p w14:paraId="757B2F85"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Cholera – an illness​</w:t>
      </w:r>
    </w:p>
    <w:p w14:paraId="11DAF11D"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Conical- cone shaped​</w:t>
      </w:r>
    </w:p>
    <w:p w14:paraId="17609950"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Din- a loud cacophonic noise​</w:t>
      </w:r>
    </w:p>
    <w:p w14:paraId="6FE6593E"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Flux- something that flows</w:t>
      </w:r>
    </w:p>
    <w:p w14:paraId="72FA8ECA" w14:textId="77777777" w:rsidR="007378F6" w:rsidRDefault="007378F6" w:rsidP="007378F6">
      <w:pPr>
        <w:shd w:val="clear" w:color="auto" w:fill="F5F5F5"/>
        <w:rPr>
          <w:rFonts w:ascii="Century Gothic" w:eastAsia="Century Gothic" w:hAnsi="Century Gothic" w:cs="Century Gothic"/>
          <w:shd w:val="clear" w:color="auto" w:fill="F5F5F5"/>
        </w:rPr>
      </w:pPr>
    </w:p>
    <w:p w14:paraId="1144D18C" w14:textId="77777777" w:rsidR="007378F6" w:rsidRDefault="007378F6" w:rsidP="007378F6">
      <w:pPr>
        <w:shd w:val="clear" w:color="auto" w:fill="F5F5F5"/>
        <w:rPr>
          <w:sz w:val="36"/>
          <w:szCs w:val="36"/>
          <w:shd w:val="clear" w:color="auto" w:fill="F5F5F5"/>
        </w:rPr>
      </w:pPr>
      <w:r>
        <w:rPr>
          <w:rFonts w:ascii="Century Gothic" w:eastAsia="Century Gothic" w:hAnsi="Century Gothic" w:cs="Century Gothic"/>
          <w:shd w:val="clear" w:color="auto" w:fill="F5F5F5"/>
        </w:rPr>
        <w:t>Summary:</w:t>
      </w:r>
    </w:p>
    <w:p w14:paraId="1827AC92"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speaker imagines their great-great-grandfather’s experience of 19th Century working-class Leeds, picturing the architecture inspiring his dreams of a more fulfilling life. The speaker then shifts to the present day as they walk the same streets and share similar reflections as their ancestor.​</w:t>
      </w:r>
    </w:p>
    <w:p w14:paraId="4514262B" w14:textId="77777777" w:rsidR="007378F6" w:rsidRDefault="007378F6" w:rsidP="007378F6">
      <w:pPr>
        <w:shd w:val="clear" w:color="auto" w:fill="F5F5F5"/>
        <w:rPr>
          <w:rFonts w:ascii="Century Gothic" w:eastAsia="Century Gothic" w:hAnsi="Century Gothic" w:cs="Century Gothic"/>
          <w:shd w:val="clear" w:color="auto" w:fill="F5F5F5"/>
        </w:rPr>
      </w:pPr>
    </w:p>
    <w:p w14:paraId="31092440"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Key Context:</w:t>
      </w:r>
    </w:p>
    <w:p w14:paraId="46C082EA"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t>
      </w:r>
      <w:proofErr w:type="spellStart"/>
      <w:r>
        <w:rPr>
          <w:rFonts w:ascii="Century Gothic" w:eastAsia="Century Gothic" w:hAnsi="Century Gothic" w:cs="Century Gothic"/>
          <w:shd w:val="clear" w:color="auto" w:fill="F5F5F5"/>
        </w:rPr>
        <w:t>Seni</w:t>
      </w:r>
      <w:proofErr w:type="spellEnd"/>
      <w:r>
        <w:rPr>
          <w:rFonts w:ascii="Century Gothic" w:eastAsia="Century Gothic" w:hAnsi="Century Gothic" w:cs="Century Gothic"/>
          <w:shd w:val="clear" w:color="auto" w:fill="F5F5F5"/>
        </w:rPr>
        <w:t xml:space="preserve"> Seneviratne was born and raised in Leeds and is of English and Sri Lankan heritage.</w:t>
      </w:r>
    </w:p>
    <w:p w14:paraId="626B38C7" w14:textId="77777777" w:rsidR="007378F6" w:rsidRDefault="007378F6" w:rsidP="007378F6">
      <w:pPr>
        <w:shd w:val="clear" w:color="auto" w:fill="F5F5F5"/>
        <w:rPr>
          <w:rFonts w:ascii="Century Gothic" w:eastAsia="Century Gothic" w:hAnsi="Century Gothic" w:cs="Century Gothic"/>
          <w:shd w:val="clear" w:color="auto" w:fill="F5F5F5"/>
        </w:rPr>
      </w:pPr>
    </w:p>
    <w:p w14:paraId="466E081A"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Form and Structure:</w:t>
      </w:r>
    </w:p>
    <w:p w14:paraId="0639B72C"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first three stanzas focus on the past whereas the fourth stanza shifts to the present​</w:t>
      </w:r>
    </w:p>
    <w:p w14:paraId="6F34D1C6"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final stanza is timeless and depicts the connection and unity between the time periods and people​</w:t>
      </w:r>
    </w:p>
    <w:p w14:paraId="58607B02"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poem is written in free verse and creates the impression that the speaker is delivering a story. Enjambment is used to show the speaker’s ideas are fluid and overlap, which reflects the experiences between different generations overlapping​</w:t>
      </w:r>
    </w:p>
    <w:p w14:paraId="085BF317" w14:textId="77777777" w:rsidR="007378F6" w:rsidRDefault="007378F6" w:rsidP="007378F6">
      <w:pPr>
        <w:shd w:val="clear" w:color="auto" w:fill="F5F5F5"/>
        <w:rPr>
          <w:rFonts w:ascii="Century Gothic" w:eastAsia="Century Gothic" w:hAnsi="Century Gothic" w:cs="Century Gothic"/>
          <w:shd w:val="clear" w:color="auto" w:fill="F5F5F5"/>
        </w:rPr>
      </w:pPr>
    </w:p>
    <w:p w14:paraId="4A897A65" w14:textId="77777777" w:rsidR="007378F6" w:rsidRDefault="007378F6" w:rsidP="007378F6">
      <w:pPr>
        <w:shd w:val="clear" w:color="auto" w:fill="F5F5F5"/>
        <w:rPr>
          <w:rFonts w:ascii="Century Gothic" w:eastAsia="Century Gothic" w:hAnsi="Century Gothic" w:cs="Century Gothic"/>
          <w:shd w:val="clear" w:color="auto" w:fill="F5F5F5"/>
        </w:rPr>
      </w:pPr>
    </w:p>
    <w:p w14:paraId="172941A5"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Key Language Analysis Quotations:</w:t>
      </w:r>
    </w:p>
    <w:p w14:paraId="24C81F53"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1.My great-great-grandad searched for spaces​/ In the smoke-filled sky to stack his dreams,​</w:t>
      </w:r>
    </w:p>
    <w:p w14:paraId="2C667876"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2.Today, my footsteps echo in the sodium gloom​…/Sweeps me out to meet him on the Wharf.​</w:t>
      </w:r>
    </w:p>
    <w:p w14:paraId="72282161"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3.While the curve of past and future generations ​/Arcs between us.​</w:t>
      </w:r>
    </w:p>
    <w:p w14:paraId="08957044" w14:textId="77777777" w:rsidR="007378F6" w:rsidRDefault="007378F6" w:rsidP="007378F6">
      <w:pPr>
        <w:rPr>
          <w:b/>
          <w:i/>
          <w:color w:val="FF0000"/>
          <w:sz w:val="36"/>
          <w:szCs w:val="36"/>
          <w:shd w:val="clear" w:color="auto" w:fill="F5F5F5"/>
        </w:rPr>
      </w:pPr>
    </w:p>
    <w:p w14:paraId="68009513"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Helpful Revision Videos:</w:t>
      </w:r>
    </w:p>
    <w:p w14:paraId="7963F8D4" w14:textId="77777777" w:rsidR="007378F6" w:rsidRDefault="00470344" w:rsidP="007378F6">
      <w:pPr>
        <w:rPr>
          <w:rFonts w:ascii="Century Gothic" w:eastAsia="Century Gothic" w:hAnsi="Century Gothic" w:cs="Century Gothic"/>
          <w:shd w:val="clear" w:color="auto" w:fill="F5F5F5"/>
        </w:rPr>
      </w:pPr>
      <w:hyperlink r:id="rId33">
        <w:r w:rsidR="007378F6">
          <w:rPr>
            <w:rFonts w:ascii="Century Gothic" w:eastAsia="Century Gothic" w:hAnsi="Century Gothic" w:cs="Century Gothic"/>
            <w:u w:val="single"/>
            <w:shd w:val="clear" w:color="auto" w:fill="F5F5F5"/>
          </w:rPr>
          <w:t>https://www.youtube.com/watch?v=egkSWuwoiVI</w:t>
        </w:r>
      </w:hyperlink>
      <w:r w:rsidR="007378F6">
        <w:rPr>
          <w:rFonts w:ascii="Century Gothic" w:eastAsia="Century Gothic" w:hAnsi="Century Gothic" w:cs="Century Gothic"/>
          <w:shd w:val="clear" w:color="auto" w:fill="F5F5F5"/>
        </w:rPr>
        <w:t xml:space="preserve"> Mr </w:t>
      </w:r>
      <w:proofErr w:type="spellStart"/>
      <w:r w:rsidR="007378F6">
        <w:rPr>
          <w:rFonts w:ascii="Century Gothic" w:eastAsia="Century Gothic" w:hAnsi="Century Gothic" w:cs="Century Gothic"/>
          <w:shd w:val="clear" w:color="auto" w:fill="F5F5F5"/>
        </w:rPr>
        <w:t>Bruff</w:t>
      </w:r>
      <w:proofErr w:type="spellEnd"/>
      <w:r w:rsidR="007378F6">
        <w:rPr>
          <w:rFonts w:ascii="Century Gothic" w:eastAsia="Century Gothic" w:hAnsi="Century Gothic" w:cs="Century Gothic"/>
          <w:shd w:val="clear" w:color="auto" w:fill="F5F5F5"/>
        </w:rPr>
        <w:t xml:space="preserve"> Analysis</w:t>
      </w:r>
    </w:p>
    <w:p w14:paraId="0B4DD1AF" w14:textId="77777777" w:rsidR="007378F6" w:rsidRDefault="00470344" w:rsidP="007378F6">
      <w:pPr>
        <w:rPr>
          <w:rFonts w:ascii="Century Gothic" w:eastAsia="Century Gothic" w:hAnsi="Century Gothic" w:cs="Century Gothic"/>
          <w:shd w:val="clear" w:color="auto" w:fill="F5F5F5"/>
        </w:rPr>
      </w:pPr>
      <w:hyperlink r:id="rId34">
        <w:r w:rsidR="007378F6">
          <w:rPr>
            <w:rFonts w:ascii="Century Gothic" w:eastAsia="Century Gothic" w:hAnsi="Century Gothic" w:cs="Century Gothic"/>
            <w:u w:val="single"/>
            <w:shd w:val="clear" w:color="auto" w:fill="F5F5F5"/>
          </w:rPr>
          <w:t>https://www.youtube.com/watch?v=TJZj1unuTZo</w:t>
        </w:r>
      </w:hyperlink>
      <w:r w:rsidR="007378F6">
        <w:rPr>
          <w:rFonts w:ascii="Century Gothic" w:eastAsia="Century Gothic" w:hAnsi="Century Gothic" w:cs="Century Gothic"/>
          <w:shd w:val="clear" w:color="auto" w:fill="F5F5F5"/>
        </w:rPr>
        <w:t xml:space="preserve"> Mr </w:t>
      </w:r>
      <w:proofErr w:type="spellStart"/>
      <w:r w:rsidR="007378F6">
        <w:rPr>
          <w:rFonts w:ascii="Century Gothic" w:eastAsia="Century Gothic" w:hAnsi="Century Gothic" w:cs="Century Gothic"/>
          <w:shd w:val="clear" w:color="auto" w:fill="F5F5F5"/>
        </w:rPr>
        <w:t>Bruff</w:t>
      </w:r>
      <w:proofErr w:type="spellEnd"/>
      <w:r w:rsidR="007378F6">
        <w:rPr>
          <w:rFonts w:ascii="Century Gothic" w:eastAsia="Century Gothic" w:hAnsi="Century Gothic" w:cs="Century Gothic"/>
          <w:shd w:val="clear" w:color="auto" w:fill="F5F5F5"/>
        </w:rPr>
        <w:t xml:space="preserve"> interviews the poet</w:t>
      </w:r>
    </w:p>
    <w:p w14:paraId="4371D302" w14:textId="77777777" w:rsidR="007378F6" w:rsidRDefault="00470344" w:rsidP="007378F6">
      <w:pPr>
        <w:rPr>
          <w:rFonts w:ascii="Century Gothic" w:eastAsia="Century Gothic" w:hAnsi="Century Gothic" w:cs="Century Gothic"/>
          <w:shd w:val="clear" w:color="auto" w:fill="F5F5F5"/>
        </w:rPr>
      </w:pPr>
      <w:hyperlink r:id="rId35">
        <w:r w:rsidR="007378F6">
          <w:rPr>
            <w:rFonts w:ascii="Century Gothic" w:eastAsia="Century Gothic" w:hAnsi="Century Gothic" w:cs="Century Gothic"/>
            <w:u w:val="single"/>
            <w:shd w:val="clear" w:color="auto" w:fill="F5F5F5"/>
          </w:rPr>
          <w:t>https://www.thenational.academy/pupils/programmes/english-secondary-year-10-aqa/units/poetry-anthology-first-study-199/lessons/understanding-the-poem-a-wider-view/overview</w:t>
        </w:r>
      </w:hyperlink>
      <w:r w:rsidR="007378F6">
        <w:rPr>
          <w:rFonts w:ascii="Century Gothic" w:eastAsia="Century Gothic" w:hAnsi="Century Gothic" w:cs="Century Gothic"/>
          <w:shd w:val="clear" w:color="auto" w:fill="F5F5F5"/>
        </w:rPr>
        <w:t xml:space="preserve"> Oak Academy Intro</w:t>
      </w:r>
    </w:p>
    <w:p w14:paraId="00B8C28E" w14:textId="77777777" w:rsidR="007378F6" w:rsidRDefault="00470344" w:rsidP="007378F6">
      <w:pPr>
        <w:rPr>
          <w:rFonts w:ascii="Century Gothic" w:eastAsia="Century Gothic" w:hAnsi="Century Gothic" w:cs="Century Gothic"/>
          <w:shd w:val="clear" w:color="auto" w:fill="F5F5F5"/>
        </w:rPr>
      </w:pPr>
      <w:hyperlink r:id="rId36">
        <w:r w:rsidR="007378F6">
          <w:rPr>
            <w:rFonts w:ascii="Century Gothic" w:eastAsia="Century Gothic" w:hAnsi="Century Gothic" w:cs="Century Gothic"/>
            <w:u w:val="single"/>
            <w:shd w:val="clear" w:color="auto" w:fill="F5F5F5"/>
          </w:rPr>
          <w:t>https://www.thenational.academy/pupils/programmes/english-secondary-year-10-aqa/units/poetry-anthology-first-study-199/lessons/analysing-the-poem-a-wider-view-i6251/overview</w:t>
        </w:r>
      </w:hyperlink>
      <w:r w:rsidR="007378F6">
        <w:rPr>
          <w:rFonts w:ascii="Century Gothic" w:eastAsia="Century Gothic" w:hAnsi="Century Gothic" w:cs="Century Gothic"/>
          <w:shd w:val="clear" w:color="auto" w:fill="F5F5F5"/>
        </w:rPr>
        <w:t xml:space="preserve"> Oak Academy Analysis</w:t>
      </w:r>
    </w:p>
    <w:p w14:paraId="4B0C785C" w14:textId="77777777" w:rsidR="007378F6" w:rsidRDefault="007378F6" w:rsidP="007378F6">
      <w:pPr>
        <w:rPr>
          <w:rFonts w:ascii="Century Gothic" w:eastAsia="Century Gothic" w:hAnsi="Century Gothic" w:cs="Century Gothic"/>
          <w:shd w:val="clear" w:color="auto" w:fill="F5F5F5"/>
        </w:rPr>
      </w:pPr>
    </w:p>
    <w:p w14:paraId="387232CC" w14:textId="77777777" w:rsidR="007378F6" w:rsidRDefault="007378F6" w:rsidP="007378F6">
      <w:pPr>
        <w:rPr>
          <w:rFonts w:ascii="Century Gothic" w:eastAsia="Century Gothic" w:hAnsi="Century Gothic" w:cs="Century Gothic"/>
        </w:rPr>
      </w:pPr>
    </w:p>
    <w:p w14:paraId="10138518" w14:textId="77777777" w:rsidR="007378F6" w:rsidRDefault="007378F6" w:rsidP="007378F6">
      <w:pPr>
        <w:rPr>
          <w:rFonts w:ascii="Century Gothic" w:eastAsia="Century Gothic" w:hAnsi="Century Gothic" w:cs="Century Gothic"/>
        </w:rPr>
      </w:pPr>
    </w:p>
    <w:p w14:paraId="57E59A0C" w14:textId="77777777" w:rsidR="007378F6" w:rsidRDefault="007378F6" w:rsidP="007378F6">
      <w:pPr>
        <w:rPr>
          <w:rFonts w:ascii="Century Gothic" w:eastAsia="Century Gothic" w:hAnsi="Century Gothic" w:cs="Century Gothic"/>
        </w:rPr>
      </w:pPr>
    </w:p>
    <w:p w14:paraId="1E539E45" w14:textId="77777777" w:rsidR="007378F6" w:rsidRDefault="007378F6" w:rsidP="007378F6">
      <w:pPr>
        <w:rPr>
          <w:rFonts w:ascii="Century Gothic" w:eastAsia="Century Gothic" w:hAnsi="Century Gothic" w:cs="Century Gothic"/>
        </w:rPr>
      </w:pPr>
    </w:p>
    <w:p w14:paraId="08EB83BA" w14:textId="77777777" w:rsidR="007378F6" w:rsidRDefault="007378F6" w:rsidP="007378F6">
      <w:pPr>
        <w:rPr>
          <w:rFonts w:ascii="Century Gothic" w:eastAsia="Century Gothic" w:hAnsi="Century Gothic" w:cs="Century Gothic"/>
        </w:rPr>
      </w:pPr>
    </w:p>
    <w:p w14:paraId="4E29350F" w14:textId="77777777" w:rsidR="007378F6" w:rsidRDefault="007378F6" w:rsidP="007378F6">
      <w:pPr>
        <w:rPr>
          <w:rFonts w:ascii="Century Gothic" w:eastAsia="Century Gothic" w:hAnsi="Century Gothic" w:cs="Century Gothic"/>
        </w:rPr>
      </w:pPr>
    </w:p>
    <w:p w14:paraId="1DE56D06" w14:textId="77777777" w:rsidR="007378F6" w:rsidRDefault="007378F6" w:rsidP="007378F6">
      <w:pPr>
        <w:rPr>
          <w:rFonts w:ascii="Century Gothic" w:eastAsia="Century Gothic" w:hAnsi="Century Gothic" w:cs="Century Gothic"/>
        </w:rPr>
      </w:pPr>
    </w:p>
    <w:p w14:paraId="05943A3A" w14:textId="77777777" w:rsidR="007378F6" w:rsidRDefault="007378F6" w:rsidP="007378F6">
      <w:pPr>
        <w:rPr>
          <w:rFonts w:ascii="Century Gothic" w:eastAsia="Century Gothic" w:hAnsi="Century Gothic" w:cs="Century Gothic"/>
        </w:rPr>
      </w:pPr>
    </w:p>
    <w:p w14:paraId="228A7BA5" w14:textId="77777777" w:rsidR="007378F6" w:rsidRDefault="007378F6" w:rsidP="007378F6">
      <w:pPr>
        <w:rPr>
          <w:rFonts w:ascii="Century Gothic" w:eastAsia="Century Gothic" w:hAnsi="Century Gothic" w:cs="Century Gothic"/>
        </w:rPr>
      </w:pPr>
    </w:p>
    <w:p w14:paraId="35B621BD" w14:textId="77777777" w:rsidR="007378F6" w:rsidRDefault="007378F6" w:rsidP="007378F6">
      <w:pPr>
        <w:rPr>
          <w:rFonts w:ascii="Century Gothic" w:eastAsia="Century Gothic" w:hAnsi="Century Gothic" w:cs="Century Gothic"/>
        </w:rPr>
      </w:pPr>
    </w:p>
    <w:p w14:paraId="27391D5D" w14:textId="77777777" w:rsidR="007378F6" w:rsidRDefault="007378F6" w:rsidP="007378F6">
      <w:pPr>
        <w:rPr>
          <w:rFonts w:ascii="Century Gothic" w:eastAsia="Century Gothic" w:hAnsi="Century Gothic" w:cs="Century Gothic"/>
        </w:rPr>
      </w:pPr>
    </w:p>
    <w:p w14:paraId="55283A1F" w14:textId="77777777" w:rsidR="007378F6" w:rsidRDefault="007378F6" w:rsidP="007378F6">
      <w:pPr>
        <w:rPr>
          <w:rFonts w:ascii="Century Gothic" w:eastAsia="Century Gothic" w:hAnsi="Century Gothic" w:cs="Century Gothic"/>
        </w:rPr>
      </w:pPr>
    </w:p>
    <w:p w14:paraId="034AA017" w14:textId="77777777" w:rsidR="007378F6" w:rsidRDefault="007378F6" w:rsidP="007378F6">
      <w:pPr>
        <w:rPr>
          <w:rFonts w:ascii="Century Gothic" w:eastAsia="Century Gothic" w:hAnsi="Century Gothic" w:cs="Century Gothic"/>
        </w:rPr>
      </w:pPr>
    </w:p>
    <w:p w14:paraId="60EC4A40"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4. A Portable Paradise by Roger Robinson</w:t>
      </w:r>
    </w:p>
    <w:p w14:paraId="63E9666C"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And if I speak of Paradise,​</w:t>
      </w:r>
    </w:p>
    <w:p w14:paraId="0C0B20AB"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then I’m speaking of my grandmother​</w:t>
      </w:r>
    </w:p>
    <w:p w14:paraId="21F0F506"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who told me to carry it </w:t>
      </w:r>
      <w:proofErr w:type="gramStart"/>
      <w:r>
        <w:rPr>
          <w:rFonts w:ascii="Century Gothic" w:eastAsia="Century Gothic" w:hAnsi="Century Gothic" w:cs="Century Gothic"/>
          <w:shd w:val="clear" w:color="auto" w:fill="F5F5F5"/>
        </w:rPr>
        <w:t>always​</w:t>
      </w:r>
      <w:proofErr w:type="gramEnd"/>
    </w:p>
    <w:p w14:paraId="33F4A3CC"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on my person, concealed, so​</w:t>
      </w:r>
    </w:p>
    <w:p w14:paraId="4B3CA0ED"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no one else would know but me.​</w:t>
      </w:r>
    </w:p>
    <w:p w14:paraId="6FF67970"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That way they can’t steal it, she’d say.​</w:t>
      </w:r>
    </w:p>
    <w:p w14:paraId="5D9DB99E"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And if life puts you under pressure,​</w:t>
      </w:r>
    </w:p>
    <w:p w14:paraId="06E6CD06"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trace its ridges in your pocket,​</w:t>
      </w:r>
    </w:p>
    <w:p w14:paraId="5F5424DD"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smell its piney scent on your handkerchief,​</w:t>
      </w:r>
    </w:p>
    <w:p w14:paraId="3A170947"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hum its anthem under your breath.​</w:t>
      </w:r>
    </w:p>
    <w:p w14:paraId="20CBBE37"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And if your stresses are sustained and daily,​</w:t>
      </w:r>
    </w:p>
    <w:p w14:paraId="434CFA27"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get yourself to an empty room – be it hotel,​</w:t>
      </w:r>
    </w:p>
    <w:p w14:paraId="7B259084"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hostel or hovel – find a lamp​</w:t>
      </w:r>
    </w:p>
    <w:p w14:paraId="6B261CCC"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and empty your paradise onto a desk:​</w:t>
      </w:r>
    </w:p>
    <w:p w14:paraId="302BC043"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your white sands, green hills and fresh fish.​</w:t>
      </w:r>
    </w:p>
    <w:p w14:paraId="197B9173"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Shine the lamp on it like the fresh hope​</w:t>
      </w:r>
    </w:p>
    <w:p w14:paraId="3487AAB7"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of morning, and keep staring at it till you sleep.​</w:t>
      </w:r>
    </w:p>
    <w:p w14:paraId="53AD0253" w14:textId="77777777" w:rsidR="007378F6" w:rsidRDefault="007378F6" w:rsidP="007378F6">
      <w:pPr>
        <w:rPr>
          <w:rFonts w:ascii="Century Gothic" w:eastAsia="Century Gothic" w:hAnsi="Century Gothic" w:cs="Century Gothic"/>
          <w:shd w:val="clear" w:color="auto" w:fill="F5F5F5"/>
        </w:rPr>
      </w:pPr>
    </w:p>
    <w:p w14:paraId="2F3F0DCF"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Glossary:</w:t>
      </w:r>
    </w:p>
    <w:p w14:paraId="21018801"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Concealed- hidden</w:t>
      </w:r>
    </w:p>
    <w:p w14:paraId="52CB64FB"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Ridges-edges</w:t>
      </w:r>
    </w:p>
    <w:p w14:paraId="5FEDCA1F"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Piney- the smell of pine- trees</w:t>
      </w:r>
    </w:p>
    <w:p w14:paraId="406FF867"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Sustained- always the same</w:t>
      </w:r>
    </w:p>
    <w:p w14:paraId="22996BE6"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Anthem- a song everyone knows</w:t>
      </w:r>
    </w:p>
    <w:p w14:paraId="72CD2048"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Hovel- a </w:t>
      </w:r>
      <w:proofErr w:type="spellStart"/>
      <w:r>
        <w:rPr>
          <w:rFonts w:ascii="Century Gothic" w:eastAsia="Century Gothic" w:hAnsi="Century Gothic" w:cs="Century Gothic"/>
          <w:shd w:val="clear" w:color="auto" w:fill="F5F5F5"/>
        </w:rPr>
        <w:t>run down</w:t>
      </w:r>
      <w:proofErr w:type="spellEnd"/>
      <w:r>
        <w:rPr>
          <w:rFonts w:ascii="Century Gothic" w:eastAsia="Century Gothic" w:hAnsi="Century Gothic" w:cs="Century Gothic"/>
          <w:shd w:val="clear" w:color="auto" w:fill="F5F5F5"/>
        </w:rPr>
        <w:t xml:space="preserve"> simple place to stay</w:t>
      </w:r>
    </w:p>
    <w:p w14:paraId="425C602B" w14:textId="77777777" w:rsidR="007378F6" w:rsidRDefault="007378F6" w:rsidP="007378F6">
      <w:pPr>
        <w:rPr>
          <w:rFonts w:ascii="Century Gothic" w:eastAsia="Century Gothic" w:hAnsi="Century Gothic" w:cs="Century Gothic"/>
          <w:shd w:val="clear" w:color="auto" w:fill="F5F5F5"/>
        </w:rPr>
      </w:pPr>
    </w:p>
    <w:p w14:paraId="6CE22EC1"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Summary:</w:t>
      </w:r>
    </w:p>
    <w:p w14:paraId="3C2899D9"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speaker reflects on a moral message of resilience, shared by his grandmother. In doing so, the speaker identifies that paradise is an idea rather than a place suggesting that any individual could carry it with them as they navigate through life’s struggles.</w:t>
      </w:r>
    </w:p>
    <w:p w14:paraId="7CA2FDDC" w14:textId="77777777" w:rsidR="007378F6" w:rsidRDefault="007378F6" w:rsidP="007378F6">
      <w:pPr>
        <w:rPr>
          <w:rFonts w:ascii="Century Gothic" w:eastAsia="Century Gothic" w:hAnsi="Century Gothic" w:cs="Century Gothic"/>
          <w:shd w:val="clear" w:color="auto" w:fill="F5F5F5"/>
        </w:rPr>
      </w:pPr>
    </w:p>
    <w:p w14:paraId="13F1CD92"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Key Context:</w:t>
      </w:r>
    </w:p>
    <w:p w14:paraId="3E681C33" w14:textId="77777777" w:rsidR="007378F6" w:rsidRDefault="007378F6" w:rsidP="007378F6">
      <w:pPr>
        <w:numPr>
          <w:ilvl w:val="0"/>
          <w:numId w:val="7"/>
        </w:numPr>
        <w:shd w:val="clear" w:color="auto" w:fill="F5F5F5"/>
        <w:ind w:left="1340"/>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After being born in the UK, Robinson lived his formative years in Trinidad. He left at the age of 19 to return and work in the UK.​</w:t>
      </w:r>
    </w:p>
    <w:p w14:paraId="3B0EB947" w14:textId="77777777" w:rsidR="007378F6" w:rsidRDefault="007378F6" w:rsidP="007378F6">
      <w:pPr>
        <w:numPr>
          <w:ilvl w:val="0"/>
          <w:numId w:val="7"/>
        </w:numPr>
        <w:shd w:val="clear" w:color="auto" w:fill="F5F5F5"/>
        <w:ind w:left="1340"/>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In an interview, Robinson stated that he was inspired by the idea of ‘creative citizenship’ which he defined as “to use creativity to reject all steel notions of citizenship, who it belongs to and who deserves it.” ​</w:t>
      </w:r>
    </w:p>
    <w:p w14:paraId="3EE6B016" w14:textId="77777777" w:rsidR="007378F6" w:rsidRDefault="007378F6" w:rsidP="007378F6">
      <w:pPr>
        <w:numPr>
          <w:ilvl w:val="0"/>
          <w:numId w:val="7"/>
        </w:numPr>
        <w:shd w:val="clear" w:color="auto" w:fill="F5F5F5"/>
        <w:ind w:left="1340"/>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In an interview, Robinson stated after spending more time in the UK than Trinidad, he believed he was Black British (not specifically Trinidadian).​</w:t>
      </w:r>
    </w:p>
    <w:p w14:paraId="32FE06EC" w14:textId="77777777" w:rsidR="007378F6" w:rsidRDefault="007378F6" w:rsidP="007378F6">
      <w:pPr>
        <w:numPr>
          <w:ilvl w:val="0"/>
          <w:numId w:val="7"/>
        </w:numPr>
        <w:shd w:val="clear" w:color="auto" w:fill="F5F5F5"/>
        <w:ind w:left="1340"/>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He wrote this book at the same time the Windrush scandal dominated mainstream media and Grenfell victims were ignored. ​</w:t>
      </w:r>
    </w:p>
    <w:p w14:paraId="565C57C9" w14:textId="77777777" w:rsidR="007378F6" w:rsidRDefault="007378F6" w:rsidP="007378F6">
      <w:pPr>
        <w:numPr>
          <w:ilvl w:val="0"/>
          <w:numId w:val="7"/>
        </w:numPr>
        <w:shd w:val="clear" w:color="auto" w:fill="F5F5F5"/>
        <w:ind w:left="1340"/>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lastRenderedPageBreak/>
        <w:t>Robinson believes poets can “touch hearts and minds; they can translate trauma into something people can face”​</w:t>
      </w:r>
    </w:p>
    <w:p w14:paraId="2FA0A1DF" w14:textId="77777777" w:rsidR="007378F6" w:rsidRDefault="007378F6" w:rsidP="007378F6">
      <w:pPr>
        <w:rPr>
          <w:rFonts w:ascii="Century Gothic" w:eastAsia="Century Gothic" w:hAnsi="Century Gothic" w:cs="Century Gothic"/>
          <w:shd w:val="clear" w:color="auto" w:fill="F5F5F5"/>
        </w:rPr>
      </w:pPr>
    </w:p>
    <w:p w14:paraId="406EB869"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Form and Structure:</w:t>
      </w:r>
    </w:p>
    <w:p w14:paraId="72A56A29"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poem begins with ‘and’ with the conjunction implying that the narrator is mid-conversation​</w:t>
      </w:r>
    </w:p>
    <w:p w14:paraId="4EE694D0"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-The middle of the poem </w:t>
      </w:r>
      <w:proofErr w:type="spellStart"/>
      <w:r>
        <w:rPr>
          <w:rFonts w:ascii="Century Gothic" w:eastAsia="Century Gothic" w:hAnsi="Century Gothic" w:cs="Century Gothic"/>
          <w:shd w:val="clear" w:color="auto" w:fill="F5F5F5"/>
        </w:rPr>
        <w:t>poem</w:t>
      </w:r>
      <w:proofErr w:type="spellEnd"/>
      <w:r>
        <w:rPr>
          <w:rFonts w:ascii="Century Gothic" w:eastAsia="Century Gothic" w:hAnsi="Century Gothic" w:cs="Century Gothic"/>
          <w:shd w:val="clear" w:color="auto" w:fill="F5F5F5"/>
        </w:rPr>
        <w:t xml:space="preserve"> recounts what his grandmother stated to him previously.​</w:t>
      </w:r>
    </w:p>
    <w:p w14:paraId="7EE7DB61"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final section of the poem reflects on how we can use our mindsets as a source of hope. ​</w:t>
      </w:r>
    </w:p>
    <w:p w14:paraId="1FD8270E"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poem is written in free verse and uses an anecdote to create an intimate and relatable tone​</w:t>
      </w:r>
    </w:p>
    <w:p w14:paraId="425EFFA7"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poem features enjambment after referencing the grandmother, perhaps reinforcing a sense of longing as the speaker reflects on the role their grandmother played.​</w:t>
      </w:r>
    </w:p>
    <w:p w14:paraId="51829304" w14:textId="77777777" w:rsidR="007378F6" w:rsidRDefault="007378F6" w:rsidP="007378F6">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 consist use of the second person pronoun ‘you’ builds a conversational tone which builds a connection between the narrator and their grandmother legacy whilst also advocating for their grandmother’s message.</w:t>
      </w:r>
    </w:p>
    <w:p w14:paraId="194EE921" w14:textId="77777777" w:rsidR="007378F6" w:rsidRDefault="007378F6" w:rsidP="007378F6">
      <w:pPr>
        <w:rPr>
          <w:rFonts w:ascii="Century Gothic" w:eastAsia="Century Gothic" w:hAnsi="Century Gothic" w:cs="Century Gothic"/>
          <w:shd w:val="clear" w:color="auto" w:fill="F5F5F5"/>
        </w:rPr>
      </w:pPr>
    </w:p>
    <w:p w14:paraId="03526751"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Key Language Analysis Quotations:</w:t>
      </w:r>
    </w:p>
    <w:p w14:paraId="0B52371E"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1.And if I speak of Paradise,​/ then I’m speaking of my grandmother​</w:t>
      </w:r>
    </w:p>
    <w:p w14:paraId="6C191F36"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2.That way they can’t steal it, she’d say.​</w:t>
      </w:r>
    </w:p>
    <w:p w14:paraId="1ACF5CFC"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3.And if life puts you under pressure,​/trace its ridges in your pocket,​</w:t>
      </w:r>
    </w:p>
    <w:p w14:paraId="202EFC5A"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4.Shine the lamp on it like the fresh hope​/ of morning, and keep staring at it till you sleep.</w:t>
      </w:r>
    </w:p>
    <w:p w14:paraId="4593C324" w14:textId="77777777" w:rsidR="007378F6" w:rsidRDefault="007378F6" w:rsidP="007378F6">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Helpful Revision Videos:</w:t>
      </w:r>
    </w:p>
    <w:p w14:paraId="50B209A1" w14:textId="77777777" w:rsidR="007378F6" w:rsidRDefault="00470344" w:rsidP="007378F6">
      <w:pPr>
        <w:rPr>
          <w:rFonts w:ascii="Century Gothic" w:eastAsia="Century Gothic" w:hAnsi="Century Gothic" w:cs="Century Gothic"/>
          <w:shd w:val="clear" w:color="auto" w:fill="F5F5F5"/>
        </w:rPr>
      </w:pPr>
      <w:hyperlink r:id="rId37" w:anchor="fpstate=ive&amp;vld=cid:af6a057b,vid:CvIC66Y4soU,st:0">
        <w:r w:rsidR="007378F6" w:rsidRPr="1DC9DCB9">
          <w:rPr>
            <w:rFonts w:ascii="Century Gothic" w:eastAsia="Century Gothic" w:hAnsi="Century Gothic" w:cs="Century Gothic"/>
            <w:u w:val="single"/>
            <w:shd w:val="clear" w:color="auto" w:fill="F5F5F5"/>
          </w:rPr>
          <w:t>https://www.google.com/search?sca_esv=4a7990c088c43e75&amp;sca_upv=1&amp;rlz=1CABVOQ_enGB1084&amp;sxsrf=ADLYWIKPDJrRVIynjsMsJJcmaAnlw0waow:1720354029387&amp;q=portable+paradise+revision&amp;tbm=vid&amp;source=lnms&amp;fbs=AEQNm0BglSNKPbDQcL4Et01QEIYve0hELFbVSWiuPqv0f0AN4hcnVinVLzkA7fxLn8J4IS3STiqWb3DS0a4KYgcJYrRdx59Ar_kMe2WXqqJ7EyuGjthGX8BPNSvqZJJKBAy90w4WhVocNUt7mbuM-vtLAmkEg2qRFPqPI8MFa4rt7H7I76cZcqJMiPOylDjTyBDNhveOqt1Hd219feR3cKNMFDjSH1XLDg&amp;sa=X&amp;ved=2ahUKEwj-1LyW8pSHAxW3UkEAHeFFDrYQ0pQJegQIChAB&amp;biw=1536&amp;bih=730&amp;dpr=1.25#fpstate=ive&amp;vld=cid:af6a057b,vid:CvIC66Y4soU,st:0</w:t>
        </w:r>
      </w:hyperlink>
      <w:r w:rsidR="007378F6" w:rsidRPr="1DC9DCB9">
        <w:rPr>
          <w:rFonts w:ascii="Century Gothic" w:eastAsia="Century Gothic" w:hAnsi="Century Gothic" w:cs="Century Gothic"/>
          <w:shd w:val="clear" w:color="auto" w:fill="F5F5F5"/>
        </w:rPr>
        <w:t xml:space="preserve"> </w:t>
      </w:r>
      <w:r w:rsidR="007378F6">
        <w:rPr>
          <w:rFonts w:ascii="Century Gothic" w:eastAsia="Century Gothic" w:hAnsi="Century Gothic" w:cs="Century Gothic"/>
          <w:shd w:val="clear" w:color="auto" w:fill="F5F5F5"/>
        </w:rPr>
        <w:t>A reading of the poem by the poet</w:t>
      </w:r>
    </w:p>
    <w:p w14:paraId="59283F40" w14:textId="77777777" w:rsidR="007378F6" w:rsidRDefault="007378F6" w:rsidP="007378F6">
      <w:pPr>
        <w:rPr>
          <w:b/>
          <w:i/>
          <w:color w:val="FF0000"/>
          <w:sz w:val="36"/>
          <w:szCs w:val="36"/>
          <w:shd w:val="clear" w:color="auto" w:fill="F5F5F5"/>
        </w:rPr>
      </w:pPr>
    </w:p>
    <w:p w14:paraId="780F6B50" w14:textId="77777777" w:rsidR="007378F6" w:rsidRDefault="007378F6" w:rsidP="007378F6">
      <w:pPr>
        <w:jc w:val="center"/>
        <w:rPr>
          <w:b/>
          <w:bCs/>
          <w:i/>
          <w:iCs/>
          <w:color w:val="980000"/>
          <w:sz w:val="46"/>
          <w:szCs w:val="46"/>
          <w:shd w:val="clear" w:color="auto" w:fill="F5F5F5"/>
        </w:rPr>
      </w:pPr>
    </w:p>
    <w:p w14:paraId="0294DFF1" w14:textId="77777777" w:rsidR="007378F6" w:rsidRDefault="007378F6" w:rsidP="007378F6">
      <w:pPr>
        <w:jc w:val="center"/>
        <w:rPr>
          <w:b/>
          <w:bCs/>
          <w:i/>
          <w:iCs/>
          <w:color w:val="980000"/>
          <w:sz w:val="46"/>
          <w:szCs w:val="46"/>
        </w:rPr>
      </w:pPr>
    </w:p>
    <w:p w14:paraId="3A4C4C54" w14:textId="77777777" w:rsidR="007378F6" w:rsidRDefault="007378F6" w:rsidP="007378F6">
      <w:pPr>
        <w:jc w:val="center"/>
      </w:pPr>
    </w:p>
    <w:sectPr w:rsidR="007378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C3BD2"/>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1924625"/>
    <w:multiLevelType w:val="multilevel"/>
    <w:tmpl w:val="FFFFFFFF"/>
    <w:lvl w:ilvl="0">
      <w:start w:val="1"/>
      <w:numFmt w:val="bullet"/>
      <w:lvlText w:val="●"/>
      <w:lvlJc w:val="left"/>
      <w:pPr>
        <w:ind w:left="720" w:hanging="360"/>
      </w:pPr>
      <w:rPr>
        <w:rFonts w:ascii="Verdana" w:eastAsia="Verdana" w:hAnsi="Verdana" w:cs="Verdana"/>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C774EB"/>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4973D98"/>
    <w:multiLevelType w:val="multilevel"/>
    <w:tmpl w:val="FFFFFFFF"/>
    <w:lvl w:ilvl="0">
      <w:start w:val="1"/>
      <w:numFmt w:val="bullet"/>
      <w:lvlText w:val="●"/>
      <w:lvlJc w:val="left"/>
      <w:pPr>
        <w:ind w:left="720" w:hanging="360"/>
      </w:pPr>
      <w:rPr>
        <w:rFonts w:ascii="Verdana" w:eastAsia="Verdana" w:hAnsi="Verdana" w:cs="Verdana"/>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5C05114"/>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AEF665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55A1889"/>
    <w:multiLevelType w:val="multilevel"/>
    <w:tmpl w:val="FFFFFFFF"/>
    <w:lvl w:ilvl="0">
      <w:start w:val="1"/>
      <w:numFmt w:val="bullet"/>
      <w:lvlText w:val="●"/>
      <w:lvlJc w:val="left"/>
      <w:pPr>
        <w:ind w:left="720" w:hanging="360"/>
      </w:pPr>
      <w:rPr>
        <w:rFonts w:ascii="Verdana" w:eastAsia="Verdana" w:hAnsi="Verdana" w:cs="Verdana"/>
        <w:sz w:val="32"/>
        <w:szCs w:val="3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5F05460"/>
    <w:multiLevelType w:val="multilevel"/>
    <w:tmpl w:val="FFFFFFFF"/>
    <w:lvl w:ilvl="0">
      <w:start w:val="1"/>
      <w:numFmt w:val="bullet"/>
      <w:lvlText w:val="●"/>
      <w:lvlJc w:val="left"/>
      <w:pPr>
        <w:ind w:left="720" w:hanging="360"/>
      </w:pPr>
      <w:rPr>
        <w:rFonts w:ascii="Verdana" w:eastAsia="Verdana" w:hAnsi="Verdana" w:cs="Verdana"/>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8B344AB"/>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7B2D32D3"/>
    <w:multiLevelType w:val="multilevel"/>
    <w:tmpl w:val="FFFFFFFF"/>
    <w:lvl w:ilvl="0">
      <w:start w:val="1"/>
      <w:numFmt w:val="bullet"/>
      <w:lvlText w:val="●"/>
      <w:lvlJc w:val="left"/>
      <w:pPr>
        <w:ind w:left="720" w:hanging="360"/>
      </w:pPr>
      <w:rPr>
        <w:rFonts w:ascii="Verdana" w:eastAsia="Verdana" w:hAnsi="Verdana" w:cs="Verdana"/>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8"/>
  </w:num>
  <w:num w:numId="2">
    <w:abstractNumId w:val="2"/>
  </w:num>
  <w:num w:numId="3">
    <w:abstractNumId w:val="4"/>
  </w:num>
  <w:num w:numId="4">
    <w:abstractNumId w:val="0"/>
  </w:num>
  <w:num w:numId="5">
    <w:abstractNumId w:val="6"/>
  </w:num>
  <w:num w:numId="6">
    <w:abstractNumId w:val="3"/>
  </w:num>
  <w:num w:numId="7">
    <w:abstractNumId w:val="1"/>
  </w:num>
  <w:num w:numId="8">
    <w:abstractNumId w:val="5"/>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8F6"/>
    <w:rsid w:val="00470344"/>
    <w:rsid w:val="007378F6"/>
    <w:rsid w:val="00AC3D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0366C"/>
  <w15:chartTrackingRefBased/>
  <w15:docId w15:val="{369DB2CB-7C96-402D-8C4A-8F4289966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8F6"/>
    <w:pPr>
      <w:spacing w:after="0" w:line="276" w:lineRule="auto"/>
    </w:pPr>
    <w:rPr>
      <w:rFonts w:ascii="Arial" w:eastAsia="Arial" w:hAnsi="Arial" w:cs="Arial"/>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henational.academy/pupils/programmes/english-secondary-year-10-aqa/units/poetry-anthology-first-study-199/lessons/understanding-the-poem-name-journeys-z2433/overview" TargetMode="External"/><Relationship Id="rId18" Type="http://schemas.openxmlformats.org/officeDocument/2006/relationships/hyperlink" Target="https://dictionary.cambridge.org/dictionary/english/member" TargetMode="External"/><Relationship Id="rId26" Type="http://schemas.openxmlformats.org/officeDocument/2006/relationships/hyperlink" Target="https://dictionary.cambridge.org/dictionary/english/strongly" TargetMode="External"/><Relationship Id="rId39" Type="http://schemas.openxmlformats.org/officeDocument/2006/relationships/theme" Target="theme/theme1.xml"/><Relationship Id="rId21" Type="http://schemas.openxmlformats.org/officeDocument/2006/relationships/hyperlink" Target="https://dictionary.cambridge.org/dictionary/english/formal" TargetMode="External"/><Relationship Id="rId34" Type="http://schemas.openxmlformats.org/officeDocument/2006/relationships/hyperlink" Target="https://www.youtube.com/watch?v=TJZj1unuTZo" TargetMode="External"/><Relationship Id="rId7" Type="http://schemas.openxmlformats.org/officeDocument/2006/relationships/hyperlink" Target="https://youtu.be/Ur2-K3RoM-E?si=iBnsxQ_3K-8ZLPJV" TargetMode="External"/><Relationship Id="rId12" Type="http://schemas.openxmlformats.org/officeDocument/2006/relationships/hyperlink" Target="https://www.youtube.com/watch?v=JFqulbAggXU" TargetMode="External"/><Relationship Id="rId17" Type="http://schemas.openxmlformats.org/officeDocument/2006/relationships/hyperlink" Target="https://www.thenational.academy/pupils/programmes/english-secondary-year-10-aqa/units/poetry-anthology-first-study-199/lessons/analysing-the-poem-pot/overview" TargetMode="External"/><Relationship Id="rId25" Type="http://schemas.openxmlformats.org/officeDocument/2006/relationships/hyperlink" Target="https://dictionary.cambridge.org/dictionary/english/belief" TargetMode="External"/><Relationship Id="rId33" Type="http://schemas.openxmlformats.org/officeDocument/2006/relationships/hyperlink" Target="https://www.youtube.com/watch?v=egkSWuwoiVI"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thenational.academy/pupils/programmes/english-secondary-year-10-aqa/units/poetry-anthology-first-study-199/lessons/understanding-the-poem-pot/overview" TargetMode="External"/><Relationship Id="rId20" Type="http://schemas.openxmlformats.org/officeDocument/2006/relationships/hyperlink" Target="https://dictionary.cambridge.org/dictionary/english/group" TargetMode="External"/><Relationship Id="rId29" Type="http://schemas.openxmlformats.org/officeDocument/2006/relationships/hyperlink" Target="https://dictionary.cambridge.org/dictionary/english/war" TargetMode="External"/><Relationship Id="rId1" Type="http://schemas.openxmlformats.org/officeDocument/2006/relationships/numbering" Target="numbering.xml"/><Relationship Id="rId6" Type="http://schemas.openxmlformats.org/officeDocument/2006/relationships/hyperlink" Target="https://www.youtube.com/watch?v=Zdo0sIQpTpc" TargetMode="External"/><Relationship Id="rId11" Type="http://schemas.openxmlformats.org/officeDocument/2006/relationships/hyperlink" Target="https://www.thenational.academy/pupils/programmes/english-secondary-year-10-aqa/units/poetry-anthology-first-study-199/lessons/analysing-the-poem-the-jewellery-maker-p2424/overview" TargetMode="External"/><Relationship Id="rId24" Type="http://schemas.openxmlformats.org/officeDocument/2006/relationships/hyperlink" Target="https://dictionary.cambridge.org/dictionary/english/system" TargetMode="External"/><Relationship Id="rId32" Type="http://schemas.openxmlformats.org/officeDocument/2006/relationships/hyperlink" Target="https://www.thenational.academy/pupils/programmes/english-secondary-year-10-aqa/units/poetry-anthology-first-study-199/lessons/analysing-the-poem-on-an-afternoon-train-from-purley-to-victoria-1955-s2438/overview" TargetMode="External"/><Relationship Id="rId37" Type="http://schemas.openxmlformats.org/officeDocument/2006/relationships/hyperlink" Target="https://www.google.com/search?sca_esv=4a7990c088c43e75&amp;sca_upv=1&amp;rlz=1CABVOQ_enGB1084&amp;sxsrf=ADLYWIKPDJrRVIynjsMsJJcmaAnlw0waow:1720354029387&amp;q=portable+paradise+revision&amp;tbm=vid&amp;source=lnms&amp;fbs=AEQNm0BglSNKPbDQcL4Et01QEIYve0hELFbVSWiuPqv0f0AN4hcnVinVLzkA7fxLn8J4IS3STiqWb3DS0a4KYgcJYrRdx59Ar_kMe2WXqqJ7EyuGjthGX8BPNSvqZJJKBAy90w4WhVocNUt7mbuM-vtLAmkEg2qRFPqPI8MFa4rt7H7I76cZcqJMiPOylDjTyBDNhveOqt1Hd219feR3cKNMFDjSH1XLDg&amp;sa=X&amp;ved=2ahUKEwj-1LyW8pSHAxW3UkEAHeFFDrYQ0pQJegQIChAB&amp;biw=1536&amp;bih=730&amp;dpr=1.25" TargetMode="External"/><Relationship Id="rId5" Type="http://schemas.openxmlformats.org/officeDocument/2006/relationships/image" Target="media/image1.png"/><Relationship Id="rId15" Type="http://schemas.openxmlformats.org/officeDocument/2006/relationships/hyperlink" Target="https://youtu.be/MEVojd5eNQ0?si=5XE62f7pMRyGxV3P" TargetMode="External"/><Relationship Id="rId23" Type="http://schemas.openxmlformats.org/officeDocument/2006/relationships/hyperlink" Target="https://dictionary.cambridge.org/dictionary/english/formal" TargetMode="External"/><Relationship Id="rId28" Type="http://schemas.openxmlformats.org/officeDocument/2006/relationships/hyperlink" Target="https://dictionary.cambridge.org/dictionary/english/violence" TargetMode="External"/><Relationship Id="rId36" Type="http://schemas.openxmlformats.org/officeDocument/2006/relationships/hyperlink" Target="https://www.thenational.academy/pupils/programmes/english-secondary-year-10-aqa/units/poetry-anthology-first-study-199/lessons/analysing-the-poem-a-wider-view-i6251/overview" TargetMode="External"/><Relationship Id="rId10" Type="http://schemas.openxmlformats.org/officeDocument/2006/relationships/hyperlink" Target="https://www.thenational.academy/pupils/programmes/english-secondary-year-10-aqa/units/poetry-anthology-first-study-199/lessons/understanding-the-poem-the-jewellery-maker-r2423/overview" TargetMode="External"/><Relationship Id="rId19" Type="http://schemas.openxmlformats.org/officeDocument/2006/relationships/hyperlink" Target="https://dictionary.cambridge.org/dictionary/english/christian" TargetMode="External"/><Relationship Id="rId31" Type="http://schemas.openxmlformats.org/officeDocument/2006/relationships/hyperlink" Target="https://www.thenational.academy/pupils/programmes/english-secondary-year-10-aqa/units/poetry-anthology-first-study-199/lessons/understanding-the-poem-on-an-afternoon-train-from-purley-to-victoria-1955-g2437/overview" TargetMode="External"/><Relationship Id="rId4" Type="http://schemas.openxmlformats.org/officeDocument/2006/relationships/webSettings" Target="webSettings.xml"/><Relationship Id="rId9" Type="http://schemas.openxmlformats.org/officeDocument/2006/relationships/hyperlink" Target="https://www.thenational.academy/pupils/programmes/english-secondary-year-10-aqa/units/poetry-anthology-first-study-199/lessons/analysing-the-poem-homing-s2426/overview" TargetMode="External"/><Relationship Id="rId14" Type="http://schemas.openxmlformats.org/officeDocument/2006/relationships/hyperlink" Target="https://www.thenational.academy/pupils/programmes/english-secondary-year-10-aqa/units/poetry-anthology-first-study-199/lessons/analysing-the-poem-name-journeys-z2434/overview" TargetMode="External"/><Relationship Id="rId22" Type="http://schemas.openxmlformats.org/officeDocument/2006/relationships/hyperlink" Target="https://dictionary.cambridge.org/dictionary/english/ceremony" TargetMode="External"/><Relationship Id="rId27" Type="http://schemas.openxmlformats.org/officeDocument/2006/relationships/hyperlink" Target="https://dictionary.cambridge.org/dictionary/english/opposed" TargetMode="External"/><Relationship Id="rId30" Type="http://schemas.openxmlformats.org/officeDocument/2006/relationships/hyperlink" Target="https://youtu.be/-k7ZSLB_RLk?si=rfOUPjF_o8zP4TX9" TargetMode="External"/><Relationship Id="rId35" Type="http://schemas.openxmlformats.org/officeDocument/2006/relationships/hyperlink" Target="https://www.thenational.academy/pupils/programmes/english-secondary-year-10-aqa/units/poetry-anthology-first-study-199/lessons/understanding-the-poem-a-wider-view/overview" TargetMode="External"/><Relationship Id="rId8" Type="http://schemas.openxmlformats.org/officeDocument/2006/relationships/hyperlink" Target="https://www.thenational.academy/pupils/programmes/english-secondary-year-10-aqa/units/poetry-anthology-first-study-199/lessons/understanding-the-poem-homing-f2425/overview"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4293</Words>
  <Characters>24476</Characters>
  <Application>Microsoft Office Word</Application>
  <DocSecurity>0</DocSecurity>
  <Lines>203</Lines>
  <Paragraphs>57</Paragraphs>
  <ScaleCrop>false</ScaleCrop>
  <Company/>
  <LinksUpToDate>false</LinksUpToDate>
  <CharactersWithSpaces>28712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Jardine</dc:creator>
  <cp:keywords/>
  <dc:description/>
  <cp:lastModifiedBy>Lorraine Jardine</cp:lastModifiedBy>
  <cp:revision>2</cp:revision>
  <dcterms:created xsi:type="dcterms:W3CDTF">2024-10-13T10:20:00Z</dcterms:created>
  <dcterms:modified xsi:type="dcterms:W3CDTF">2024-10-13T10:30:00Z</dcterms:modified>
</cp:coreProperties>
</file>